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5" w:rsidRPr="00D454C5" w:rsidRDefault="008323C5" w:rsidP="008323C5">
      <w:pPr>
        <w:pStyle w:val="3"/>
        <w:rPr>
          <w:sz w:val="20"/>
          <w:szCs w:val="20"/>
        </w:rPr>
      </w:pPr>
      <w:permStart w:id="0" w:edGrp="everyone"/>
      <w:r w:rsidRPr="00D454C5">
        <w:rPr>
          <w:sz w:val="20"/>
          <w:szCs w:val="20"/>
        </w:rPr>
        <w:t>ФОРМА 1 .</w:t>
      </w:r>
    </w:p>
    <w:p w:rsidR="008323C5" w:rsidRDefault="008323C5" w:rsidP="008323C5">
      <w:pPr>
        <w:pStyle w:val="3"/>
        <w:jc w:val="center"/>
        <w:rPr>
          <w:sz w:val="18"/>
          <w:szCs w:val="18"/>
        </w:rPr>
      </w:pPr>
      <w:r w:rsidRPr="00421774">
        <w:rPr>
          <w:sz w:val="18"/>
          <w:szCs w:val="18"/>
        </w:rPr>
        <w:t xml:space="preserve">ОТПРАВИТЬ В АДРЕС: </w:t>
      </w:r>
      <w:r>
        <w:rPr>
          <w:sz w:val="18"/>
          <w:szCs w:val="18"/>
        </w:rPr>
        <w:t>ООО «</w:t>
      </w:r>
      <w:r w:rsidRPr="00AC7004">
        <w:rPr>
          <w:sz w:val="18"/>
          <w:szCs w:val="18"/>
        </w:rPr>
        <w:t>ЭЦ «Сокольники»</w:t>
      </w:r>
      <w:r>
        <w:rPr>
          <w:sz w:val="18"/>
          <w:szCs w:val="18"/>
        </w:rPr>
        <w:t xml:space="preserve"> </w:t>
      </w:r>
      <w:r w:rsidRPr="00421774">
        <w:rPr>
          <w:sz w:val="18"/>
          <w:szCs w:val="18"/>
        </w:rPr>
        <w:t>по факсу: (495) 925-34-97, 995-05-91, доб. 453 ,438</w:t>
      </w:r>
      <w:r w:rsidR="0099245A">
        <w:rPr>
          <w:sz w:val="18"/>
          <w:szCs w:val="18"/>
        </w:rPr>
        <w:t>,491</w:t>
      </w:r>
    </w:p>
    <w:p w:rsidR="008323C5" w:rsidRPr="00421774" w:rsidRDefault="008323C5" w:rsidP="008323C5">
      <w:pPr>
        <w:jc w:val="center"/>
        <w:rPr>
          <w:sz w:val="16"/>
          <w:szCs w:val="16"/>
        </w:rPr>
      </w:pPr>
    </w:p>
    <w:p w:rsidR="00A508B4" w:rsidRDefault="00A508B4" w:rsidP="00A508B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Эквирос Professional'2018 ,</w:t>
      </w:r>
      <w:r w:rsidRPr="00480BB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5 апреля 2018 г. - 8 апреля 2018 г.</w:t>
      </w:r>
    </w:p>
    <w:p w:rsidR="000A780E" w:rsidRDefault="000A780E" w:rsidP="00A508B4">
      <w:pPr>
        <w:jc w:val="center"/>
        <w:rPr>
          <w:b/>
          <w:sz w:val="20"/>
          <w:szCs w:val="20"/>
          <w:u w:val="single"/>
        </w:rPr>
      </w:pPr>
    </w:p>
    <w:p w:rsidR="000A780E" w:rsidRPr="004A38D5" w:rsidRDefault="000A780E" w:rsidP="000A780E">
      <w:pPr>
        <w:pStyle w:val="2"/>
        <w:jc w:val="center"/>
        <w:rPr>
          <w:sz w:val="22"/>
        </w:rPr>
      </w:pPr>
      <w:r w:rsidRPr="00942638">
        <w:rPr>
          <w:sz w:val="22"/>
        </w:rPr>
        <w:t xml:space="preserve">Договор-заявка № </w:t>
      </w:r>
    </w:p>
    <w:p w:rsidR="00FA6FD1" w:rsidRPr="00942638" w:rsidRDefault="00FA6FD1" w:rsidP="00FA6FD1">
      <w:pPr>
        <w:pStyle w:val="a3"/>
        <w:jc w:val="both"/>
        <w:rPr>
          <w:sz w:val="16"/>
        </w:rPr>
      </w:pPr>
      <w:r w:rsidRPr="00942638">
        <w:rPr>
          <w:sz w:val="16"/>
        </w:rPr>
        <w:t>г. Москва</w:t>
      </w:r>
      <w:r w:rsidRPr="00942638">
        <w:rPr>
          <w:sz w:val="16"/>
        </w:rPr>
        <w:tab/>
      </w:r>
      <w:r w:rsidRPr="00942638">
        <w:rPr>
          <w:sz w:val="16"/>
        </w:rPr>
        <w:tab/>
      </w:r>
      <w:r>
        <w:rPr>
          <w:sz w:val="16"/>
        </w:rPr>
        <w:t xml:space="preserve">   </w:t>
      </w:r>
      <w:r w:rsidRPr="00942638">
        <w:rPr>
          <w:sz w:val="16"/>
        </w:rPr>
        <w:t xml:space="preserve">                                                                                                                      </w:t>
      </w:r>
      <w:r w:rsidRPr="001050AB">
        <w:rPr>
          <w:sz w:val="16"/>
        </w:rPr>
        <w:t xml:space="preserve">             </w:t>
      </w:r>
      <w:r>
        <w:rPr>
          <w:sz w:val="16"/>
        </w:rPr>
        <w:t xml:space="preserve">             </w:t>
      </w:r>
      <w:r w:rsidRPr="00942638">
        <w:rPr>
          <w:sz w:val="16"/>
        </w:rPr>
        <w:t xml:space="preserve">     </w:t>
      </w:r>
      <w:r w:rsidR="003938A9">
        <w:rPr>
          <w:sz w:val="16"/>
        </w:rPr>
        <w:t xml:space="preserve">«     »            </w:t>
      </w:r>
      <w:r>
        <w:rPr>
          <w:sz w:val="16"/>
        </w:rPr>
        <w:t xml:space="preserve"> 201</w:t>
      </w:r>
      <w:r w:rsidR="003938A9">
        <w:rPr>
          <w:sz w:val="16"/>
        </w:rPr>
        <w:t xml:space="preserve">  </w:t>
      </w:r>
      <w:r>
        <w:rPr>
          <w:sz w:val="16"/>
        </w:rPr>
        <w:t> г.</w:t>
      </w:r>
    </w:p>
    <w:tbl>
      <w:tblPr>
        <w:tblW w:w="10264" w:type="dxa"/>
        <w:tblInd w:w="108" w:type="dxa"/>
        <w:tblLook w:val="0000"/>
      </w:tblPr>
      <w:tblGrid>
        <w:gridCol w:w="2353"/>
        <w:gridCol w:w="1246"/>
        <w:gridCol w:w="209"/>
        <w:gridCol w:w="1026"/>
        <w:gridCol w:w="45"/>
        <w:gridCol w:w="196"/>
        <w:gridCol w:w="191"/>
        <w:gridCol w:w="191"/>
        <w:gridCol w:w="44"/>
        <w:gridCol w:w="303"/>
        <w:gridCol w:w="303"/>
        <w:gridCol w:w="352"/>
        <w:gridCol w:w="352"/>
        <w:gridCol w:w="3453"/>
      </w:tblGrid>
      <w:tr w:rsidR="00FA6FD1" w:rsidRPr="00544CD3" w:rsidTr="003938A9">
        <w:trPr>
          <w:trHeight w:val="364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Фирма:</w:t>
            </w:r>
          </w:p>
        </w:tc>
        <w:tc>
          <w:tcPr>
            <w:tcW w:w="5519" w:type="dxa"/>
            <w:gridSpan w:val="11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A6FD1" w:rsidRPr="00C11984" w:rsidRDefault="00FA6FD1" w:rsidP="003938A9">
            <w:pPr>
              <w:ind w:hanging="108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(в дальнейшем именуемая «Экспонент»)</w:t>
            </w:r>
          </w:p>
        </w:tc>
      </w:tr>
      <w:tr w:rsidR="003938A9" w:rsidRPr="00C11984" w:rsidTr="003938A9">
        <w:trPr>
          <w:gridAfter w:val="1"/>
          <w:wAfter w:w="3453" w:type="dxa"/>
          <w:trHeight w:val="346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Страна: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ИНН</w:t>
            </w:r>
          </w:p>
        </w:tc>
        <w:tc>
          <w:tcPr>
            <w:tcW w:w="0" w:type="auto"/>
            <w:gridSpan w:val="5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КПП</w:t>
            </w:r>
          </w:p>
        </w:tc>
        <w:tc>
          <w:tcPr>
            <w:tcW w:w="0" w:type="auto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trHeight w:val="226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trHeight w:val="226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trHeight w:val="226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Е-</w:t>
            </w:r>
            <w:r w:rsidRPr="00C11984">
              <w:rPr>
                <w:sz w:val="18"/>
                <w:szCs w:val="18"/>
                <w:lang w:val="en-US"/>
              </w:rPr>
              <w:t>mail</w:t>
            </w:r>
            <w:r w:rsidRPr="00C11984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B10B8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7" name="Рисунок 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0B8">
              <w:rPr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38" name="Рисунок 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                 </w:t>
            </w:r>
            <w:r w:rsidRPr="00DB10B8">
              <w:rPr>
                <w:sz w:val="18"/>
                <w:szCs w:val="18"/>
              </w:rPr>
              <w:t xml:space="preserve"> Тел. для связи: </w:t>
            </w:r>
          </w:p>
        </w:tc>
      </w:tr>
      <w:tr w:rsidR="00FA6FD1" w:rsidRPr="00544CD3" w:rsidTr="003938A9">
        <w:trPr>
          <w:cantSplit/>
          <w:trHeight w:val="270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center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97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4717F5" w:rsidRDefault="00FA6FD1" w:rsidP="003938A9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cantSplit/>
          <w:trHeight w:val="270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Факт. адре</w:t>
            </w:r>
            <w:r w:rsidRPr="00C11984">
              <w:rPr>
                <w:sz w:val="18"/>
                <w:szCs w:val="18"/>
                <w:lang w:val="en-US"/>
              </w:rPr>
              <w:t>c</w:t>
            </w:r>
            <w:r w:rsidRPr="00C11984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cantSplit/>
          <w:trHeight w:val="212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Банк:</w:t>
            </w:r>
          </w:p>
        </w:tc>
        <w:tc>
          <w:tcPr>
            <w:tcW w:w="33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 xml:space="preserve">, БИК  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Р/счет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cantSplit/>
          <w:trHeight w:val="226"/>
        </w:trPr>
        <w:tc>
          <w:tcPr>
            <w:tcW w:w="1292" w:type="dxa"/>
            <w:vAlign w:val="center"/>
          </w:tcPr>
          <w:p w:rsidR="00FA6FD1" w:rsidRPr="00C11984" w:rsidRDefault="00FA6FD1" w:rsidP="003938A9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Корр./счет</w:t>
            </w:r>
          </w:p>
        </w:tc>
        <w:tc>
          <w:tcPr>
            <w:tcW w:w="3561" w:type="dxa"/>
            <w:gridSpan w:val="5"/>
            <w:tcBorders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4" w:space="0" w:color="auto"/>
              <w:left w:val="nil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в лице</w:t>
            </w:r>
          </w:p>
        </w:tc>
        <w:tc>
          <w:tcPr>
            <w:tcW w:w="0" w:type="auto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</w:p>
        </w:tc>
      </w:tr>
      <w:tr w:rsidR="00FA6FD1" w:rsidRPr="00544CD3" w:rsidTr="003938A9">
        <w:trPr>
          <w:cantSplit/>
          <w:trHeight w:val="332"/>
        </w:trPr>
        <w:tc>
          <w:tcPr>
            <w:tcW w:w="0" w:type="auto"/>
            <w:gridSpan w:val="2"/>
            <w:tcFitText/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D87D29">
              <w:rPr>
                <w:spacing w:val="60"/>
                <w:w w:val="87"/>
                <w:sz w:val="18"/>
                <w:szCs w:val="18"/>
              </w:rPr>
              <w:t>действующего на основани</w:t>
            </w:r>
            <w:r w:rsidRPr="00D87D29">
              <w:rPr>
                <w:spacing w:val="14"/>
                <w:w w:val="87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A6FD1" w:rsidRPr="00F55A61" w:rsidRDefault="00FA6FD1" w:rsidP="003938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FA6FD1" w:rsidRPr="00C11984" w:rsidRDefault="00FA6FD1" w:rsidP="003938A9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с одной стороны, 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05FAB" w:rsidRPr="0034619C" w:rsidRDefault="00C37BB0" w:rsidP="00505FAB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 "ЭкоЦентр "Сокольники" Музейно-просветительский комплекс"</w:t>
      </w:r>
      <w:r w:rsidR="00E75083">
        <w:rPr>
          <w:sz w:val="18"/>
          <w:szCs w:val="18"/>
        </w:rPr>
        <w:t xml:space="preserve">, </w:t>
      </w:r>
      <w:r w:rsidR="00505FAB" w:rsidRPr="0034619C">
        <w:rPr>
          <w:sz w:val="18"/>
          <w:szCs w:val="18"/>
        </w:rPr>
        <w:t xml:space="preserve"> именуемое в дальнейшем «Организатор», ИНН</w:t>
      </w:r>
      <w:r w:rsidR="008B040B">
        <w:rPr>
          <w:sz w:val="18"/>
          <w:szCs w:val="18"/>
        </w:rPr>
        <w:t xml:space="preserve"> </w:t>
      </w:r>
      <w:r>
        <w:rPr>
          <w:sz w:val="18"/>
          <w:szCs w:val="18"/>
        </w:rPr>
        <w:t>7712024156</w:t>
      </w:r>
      <w:r w:rsidR="00505FAB" w:rsidRPr="0034619C">
        <w:rPr>
          <w:sz w:val="18"/>
          <w:szCs w:val="18"/>
        </w:rPr>
        <w:t xml:space="preserve">,  </w:t>
      </w:r>
      <w:r w:rsidR="00505FAB" w:rsidRPr="0034619C">
        <w:rPr>
          <w:b/>
          <w:color w:val="000000"/>
          <w:sz w:val="18"/>
          <w:szCs w:val="18"/>
        </w:rPr>
        <w:t>Юридический адрес</w:t>
      </w:r>
      <w:r w:rsidR="00505FAB" w:rsidRPr="0034619C">
        <w:rPr>
          <w:color w:val="000000"/>
          <w:sz w:val="18"/>
          <w:szCs w:val="18"/>
        </w:rPr>
        <w:t>:</w:t>
      </w:r>
      <w:r w:rsidR="00E75083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color w:val="000000"/>
          <w:sz w:val="18"/>
          <w:szCs w:val="18"/>
        </w:rPr>
        <w:t>. Тел./факс:</w:t>
      </w:r>
      <w:r w:rsidR="00E7508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8(495)995-0595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color w:val="000000"/>
          <w:sz w:val="18"/>
          <w:szCs w:val="18"/>
          <w:lang w:val="en-US"/>
        </w:rPr>
        <w:t>E</w:t>
      </w:r>
      <w:r w:rsidR="00505FAB" w:rsidRPr="0034619C">
        <w:rPr>
          <w:color w:val="000000"/>
          <w:sz w:val="18"/>
          <w:szCs w:val="18"/>
        </w:rPr>
        <w:t>-</w:t>
      </w:r>
      <w:r w:rsidR="00505FAB" w:rsidRPr="0034619C">
        <w:rPr>
          <w:color w:val="000000"/>
          <w:sz w:val="18"/>
          <w:szCs w:val="18"/>
          <w:lang w:val="en-US"/>
        </w:rPr>
        <w:t>mail</w:t>
      </w:r>
      <w:r w:rsidR="00505FAB" w:rsidRPr="0034619C">
        <w:rPr>
          <w:color w:val="000000"/>
          <w:sz w:val="18"/>
          <w:szCs w:val="18"/>
        </w:rPr>
        <w:t>:</w:t>
      </w:r>
      <w:r w:rsidR="0034619C" w:rsidRPr="0034619C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info@sokolniki.com</w:t>
      </w:r>
      <w:r w:rsidR="00505FAB" w:rsidRPr="0034619C">
        <w:rPr>
          <w:color w:val="000000"/>
          <w:sz w:val="18"/>
          <w:szCs w:val="18"/>
        </w:rPr>
        <w:t xml:space="preserve">. Банк: </w:t>
      </w:r>
      <w:r>
        <w:rPr>
          <w:color w:val="000000"/>
          <w:sz w:val="18"/>
          <w:szCs w:val="18"/>
        </w:rPr>
        <w:t>ОАО "Банк ВТБ" (руб.)</w:t>
      </w:r>
      <w:r w:rsidR="008B040B">
        <w:rPr>
          <w:color w:val="000000"/>
          <w:sz w:val="18"/>
          <w:szCs w:val="18"/>
        </w:rPr>
        <w:t>,</w:t>
      </w:r>
      <w:r w:rsidR="00505FAB" w:rsidRPr="003461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Г. МОСКВА</w:t>
      </w:r>
      <w:r w:rsidR="00505FAB" w:rsidRPr="0034619C">
        <w:rPr>
          <w:color w:val="000000"/>
          <w:sz w:val="18"/>
          <w:szCs w:val="18"/>
        </w:rPr>
        <w:t>, БИК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044525187</w:t>
      </w:r>
      <w:r w:rsidR="00505FAB" w:rsidRPr="0034619C">
        <w:rPr>
          <w:color w:val="000000"/>
          <w:sz w:val="18"/>
          <w:szCs w:val="18"/>
        </w:rPr>
        <w:t>, Р/сч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40702810800260000631</w:t>
      </w:r>
      <w:r w:rsidR="00505FAB" w:rsidRPr="0034619C">
        <w:rPr>
          <w:color w:val="000000"/>
          <w:sz w:val="18"/>
          <w:szCs w:val="18"/>
        </w:rPr>
        <w:t>, Корр./сч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30101810700000000187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b/>
          <w:color w:val="000000"/>
          <w:sz w:val="18"/>
          <w:szCs w:val="18"/>
        </w:rPr>
        <w:t>Фактический адрес:</w:t>
      </w:r>
      <w:r w:rsidR="0034619C" w:rsidRPr="0034619C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b/>
          <w:color w:val="000000"/>
          <w:sz w:val="18"/>
          <w:szCs w:val="18"/>
        </w:rPr>
        <w:t>,</w:t>
      </w:r>
      <w:r w:rsidR="00B73199"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 лице  заместителя генерального директора Харюткина А. В., действующего  на  основании  доверенности № </w:t>
      </w:r>
      <w:r w:rsidR="008C3E50">
        <w:rPr>
          <w:color w:val="000000"/>
          <w:sz w:val="18"/>
          <w:szCs w:val="18"/>
        </w:rPr>
        <w:t xml:space="preserve">2404/1/16 </w:t>
      </w:r>
      <w:r>
        <w:rPr>
          <w:color w:val="000000"/>
          <w:sz w:val="18"/>
          <w:szCs w:val="18"/>
        </w:rPr>
        <w:t xml:space="preserve"> от </w:t>
      </w:r>
      <w:r w:rsidR="008C3E50">
        <w:rPr>
          <w:color w:val="000000"/>
          <w:sz w:val="18"/>
          <w:szCs w:val="18"/>
        </w:rPr>
        <w:t>24 апреля 2016 г</w:t>
      </w:r>
      <w:r>
        <w:rPr>
          <w:color w:val="000000"/>
          <w:sz w:val="18"/>
          <w:szCs w:val="18"/>
        </w:rPr>
        <w:t>.</w:t>
      </w:r>
      <w:r w:rsidR="00505FAB" w:rsidRPr="0034619C">
        <w:rPr>
          <w:color w:val="000000"/>
          <w:sz w:val="18"/>
          <w:szCs w:val="18"/>
        </w:rPr>
        <w:t xml:space="preserve">,  с другой стороны, </w:t>
      </w:r>
      <w:r w:rsidR="00505FAB" w:rsidRPr="0034619C">
        <w:rPr>
          <w:sz w:val="18"/>
          <w:szCs w:val="18"/>
        </w:rPr>
        <w:t>а вместе именуемые Стороны</w:t>
      </w:r>
      <w:r w:rsidR="00505FAB" w:rsidRPr="0034619C">
        <w:rPr>
          <w:color w:val="000000"/>
          <w:sz w:val="18"/>
          <w:szCs w:val="18"/>
        </w:rPr>
        <w:t>, заключили</w:t>
      </w:r>
      <w:r w:rsidR="00505FAB" w:rsidRPr="0034619C">
        <w:rPr>
          <w:sz w:val="18"/>
          <w:szCs w:val="18"/>
        </w:rPr>
        <w:t xml:space="preserve"> настоящий Договор-заявку о нижеследующем:</w:t>
      </w:r>
    </w:p>
    <w:p w:rsidR="00505FAB" w:rsidRDefault="00505FAB" w:rsidP="0034619C">
      <w:pPr>
        <w:pStyle w:val="1"/>
        <w:numPr>
          <w:ilvl w:val="0"/>
          <w:numId w:val="1"/>
        </w:numPr>
        <w:rPr>
          <w:szCs w:val="18"/>
        </w:rPr>
      </w:pPr>
      <w:r w:rsidRPr="00942638">
        <w:t>ПРЕДМЕТ ДОГОВОРА</w:t>
      </w:r>
      <w:r w:rsidR="0034619C" w:rsidRPr="0034619C">
        <w:rPr>
          <w:szCs w:val="18"/>
        </w:rPr>
        <w:t xml:space="preserve"> </w:t>
      </w:r>
    </w:p>
    <w:p w:rsidR="0034619C" w:rsidRPr="00942638" w:rsidRDefault="0034619C" w:rsidP="0034619C">
      <w:pPr>
        <w:pStyle w:val="a3"/>
        <w:ind w:left="360"/>
      </w:pPr>
      <w:r>
        <w:rPr>
          <w:b/>
        </w:rPr>
        <w:t xml:space="preserve">        </w:t>
      </w:r>
      <w:r w:rsidRPr="00942638">
        <w:rPr>
          <w:b/>
        </w:rPr>
        <w:t>1.1.</w:t>
      </w:r>
      <w:r w:rsidRPr="00942638">
        <w:t xml:space="preserve"> Организатор:</w:t>
      </w:r>
    </w:p>
    <w:p w:rsidR="0034619C" w:rsidRPr="00942638" w:rsidRDefault="0034619C" w:rsidP="0034619C">
      <w:pPr>
        <w:pStyle w:val="a3"/>
        <w:ind w:left="720"/>
        <w:jc w:val="both"/>
      </w:pPr>
      <w:r w:rsidRPr="00942638">
        <w:t xml:space="preserve">1.1.1 организует подготовку и проведение выставки </w:t>
      </w:r>
      <w:r w:rsidR="00A508B4" w:rsidRPr="00F66DCE">
        <w:rPr>
          <w:b/>
        </w:rPr>
        <w:t>«</w:t>
      </w:r>
      <w:r w:rsidR="00A508B4">
        <w:rPr>
          <w:b/>
        </w:rPr>
        <w:t>Эквирос Professional'2018</w:t>
      </w:r>
      <w:r w:rsidR="00A508B4" w:rsidRPr="00F66DCE">
        <w:rPr>
          <w:b/>
        </w:rPr>
        <w:t>»</w:t>
      </w:r>
      <w:r w:rsidR="00A508B4" w:rsidRPr="00942638">
        <w:t xml:space="preserve"> на территории </w:t>
      </w:r>
      <w:r w:rsidR="00A508B4" w:rsidRPr="00772D7B">
        <w:rPr>
          <w:b/>
        </w:rPr>
        <w:t xml:space="preserve">Конгрессно-выставочного центра «Сокольники» с </w:t>
      </w:r>
      <w:r w:rsidR="00A508B4">
        <w:rPr>
          <w:b/>
        </w:rPr>
        <w:t>05 апреля 2018 г. по 08 апреля 2018 г.</w:t>
      </w:r>
      <w:r w:rsidR="00A508B4" w:rsidRPr="00942638">
        <w:t xml:space="preserve"> </w:t>
      </w:r>
      <w:r w:rsidRPr="00942638">
        <w:t xml:space="preserve"> с предоставлением сопутствующих услуг;</w:t>
      </w:r>
    </w:p>
    <w:p w:rsidR="0034619C" w:rsidRPr="00AB5A7D" w:rsidRDefault="0034619C" w:rsidP="0034619C">
      <w:pPr>
        <w:pStyle w:val="a3"/>
        <w:ind w:left="720"/>
        <w:jc w:val="both"/>
      </w:pPr>
      <w:r w:rsidRPr="00AB5A7D">
        <w:t>1.2. Экспонент:</w:t>
      </w:r>
    </w:p>
    <w:p w:rsidR="0034619C" w:rsidRDefault="0034619C" w:rsidP="0034619C">
      <w:pPr>
        <w:pStyle w:val="a3"/>
        <w:ind w:left="720"/>
        <w:jc w:val="both"/>
      </w:pPr>
      <w:r w:rsidRPr="00942638">
        <w:t>1.2.1 обязуется принять участие  в выставке и оплатить в соответствии с выставляемым счетом услуги Организатора (п.п. 1.1.1, настоящего Договора-заявки).</w:t>
      </w:r>
    </w:p>
    <w:p w:rsidR="00DC08F4" w:rsidRDefault="00DC08F4" w:rsidP="0034619C">
      <w:pPr>
        <w:pStyle w:val="a3"/>
        <w:ind w:left="720"/>
        <w:jc w:val="both"/>
      </w:pPr>
    </w:p>
    <w:p w:rsidR="0034619C" w:rsidRDefault="0034619C" w:rsidP="0034619C">
      <w:pPr>
        <w:pStyle w:val="a3"/>
        <w:ind w:left="720"/>
        <w:jc w:val="center"/>
        <w:rPr>
          <w:b/>
        </w:rPr>
      </w:pPr>
      <w:r w:rsidRPr="00942638">
        <w:rPr>
          <w:b/>
        </w:rPr>
        <w:t>2. УСЛУГИ, ПРЕДОСТАВЛЯЕМЫЕ ЭКСПОНЕНТУ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588"/>
        <w:gridCol w:w="1701"/>
        <w:gridCol w:w="1843"/>
        <w:gridCol w:w="1701"/>
      </w:tblGrid>
      <w:tr w:rsidR="0034619C" w:rsidRPr="00A05317" w:rsidTr="0034619C"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0531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88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Цена 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 в руб.</w:t>
            </w:r>
            <w:r w:rsidR="009A4092">
              <w:rPr>
                <w:rFonts w:ascii="Arial" w:hAnsi="Arial" w:cs="Arial"/>
                <w:sz w:val="16"/>
                <w:szCs w:val="16"/>
              </w:rPr>
              <w:t xml:space="preserve"> до 1.12.2017 </w:t>
            </w:r>
          </w:p>
        </w:tc>
        <w:tc>
          <w:tcPr>
            <w:tcW w:w="1843" w:type="dxa"/>
            <w:shd w:val="clear" w:color="auto" w:fill="C0C0C0"/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Количество фирм на стенде, (шт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053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34619C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Регистрационный взнос.</w:t>
            </w:r>
          </w:p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Оплачивается за каждую фирму-экспонента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4619C" w:rsidRPr="00A05317" w:rsidRDefault="0067044D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="00C37B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67044D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="00C37B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610850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610850" w:rsidRDefault="0061085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610850" w:rsidRPr="00A05317" w:rsidRDefault="00610850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Публикация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катлоге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выставки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850" w:rsidRPr="00A05317" w:rsidRDefault="0061085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6720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850" w:rsidRDefault="0061085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0850" w:rsidRDefault="0061085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19C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6D52F5">
              <w:rPr>
                <w:rFonts w:ascii="Arial" w:hAnsi="Arial" w:cs="Arial"/>
                <w:sz w:val="16"/>
                <w:szCs w:val="16"/>
              </w:rPr>
              <w:t>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B901CD" w:rsidRDefault="0034619C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CD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6D52F5" w:rsidRPr="00A05317" w:rsidRDefault="006D52F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B901CD" w:rsidRDefault="006D52F5" w:rsidP="006D52F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C37BB0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C37BB0" w:rsidRPr="00A05317" w:rsidRDefault="0064196F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88" w:type="dxa"/>
            <w:shd w:val="clear" w:color="auto" w:fill="auto"/>
          </w:tcPr>
          <w:p w:rsidR="00C37BB0" w:rsidRPr="00A05317" w:rsidRDefault="003938A9" w:rsidP="002E173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Equipped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exhibit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/Предоставление оборудованной выставочной площади  (кв. м)</w:t>
            </w:r>
          </w:p>
        </w:tc>
        <w:tc>
          <w:tcPr>
            <w:tcW w:w="1701" w:type="dxa"/>
            <w:shd w:val="clear" w:color="auto" w:fill="auto"/>
          </w:tcPr>
          <w:p w:rsidR="00C37BB0" w:rsidRPr="00A05317" w:rsidRDefault="003938A9" w:rsidP="0067044D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7044D">
              <w:rPr>
                <w:rFonts w:ascii="Arial" w:hAnsi="Arial" w:cs="Arial"/>
                <w:sz w:val="16"/>
                <w:szCs w:val="16"/>
              </w:rPr>
              <w:t>90</w:t>
            </w:r>
            <w:r w:rsidR="00610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7BB0" w:rsidRPr="00B901CD" w:rsidRDefault="00C37BB0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37BB0" w:rsidRPr="00A05317" w:rsidRDefault="00C37BB0" w:rsidP="009A4092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8A9" w:rsidRPr="00A05317" w:rsidTr="003938A9">
        <w:trPr>
          <w:cantSplit/>
        </w:trPr>
        <w:tc>
          <w:tcPr>
            <w:tcW w:w="516" w:type="dxa"/>
            <w:shd w:val="clear" w:color="auto" w:fill="C0C0C0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88" w:type="dxa"/>
            <w:shd w:val="clear" w:color="auto" w:fill="auto"/>
          </w:tcPr>
          <w:p w:rsidR="003938A9" w:rsidRPr="00BB6D0F" w:rsidRDefault="003938A9" w:rsidP="003938A9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BB6D0F">
              <w:rPr>
                <w:sz w:val="20"/>
              </w:rPr>
              <w:t>Розетка 220 В* 1,5 КВт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8A9" w:rsidRPr="00A05317" w:rsidTr="003938A9">
        <w:trPr>
          <w:cantSplit/>
        </w:trPr>
        <w:tc>
          <w:tcPr>
            <w:tcW w:w="516" w:type="dxa"/>
            <w:shd w:val="clear" w:color="auto" w:fill="C0C0C0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88" w:type="dxa"/>
            <w:shd w:val="clear" w:color="auto" w:fill="auto"/>
          </w:tcPr>
          <w:p w:rsidR="003938A9" w:rsidRPr="00BB6D0F" w:rsidRDefault="003938A9" w:rsidP="003938A9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Размещение логотипа на баннере (на входе в парк, возле павильона,  на навигационных указателях парка - 4шт.) 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843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8A9" w:rsidRPr="00A05317" w:rsidTr="003938A9">
        <w:trPr>
          <w:cantSplit/>
        </w:trPr>
        <w:tc>
          <w:tcPr>
            <w:tcW w:w="516" w:type="dxa"/>
            <w:shd w:val="clear" w:color="auto" w:fill="C0C0C0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88" w:type="dxa"/>
            <w:shd w:val="clear" w:color="auto" w:fill="auto"/>
          </w:tcPr>
          <w:p w:rsidR="003938A9" w:rsidRPr="00BB6D0F" w:rsidRDefault="003938A9" w:rsidP="003938A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Ежедневная уборка выставочной площади   (кв.м)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8A9" w:rsidRPr="00A05317" w:rsidTr="003938A9">
        <w:trPr>
          <w:cantSplit/>
        </w:trPr>
        <w:tc>
          <w:tcPr>
            <w:tcW w:w="516" w:type="dxa"/>
            <w:shd w:val="clear" w:color="auto" w:fill="C0C0C0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88" w:type="dxa"/>
            <w:shd w:val="clear" w:color="auto" w:fill="auto"/>
          </w:tcPr>
          <w:p w:rsidR="003938A9" w:rsidRDefault="003938A9" w:rsidP="003938A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Размещение Логотипа организации на билете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843" w:type="dxa"/>
            <w:shd w:val="clear" w:color="auto" w:fill="auto"/>
          </w:tcPr>
          <w:p w:rsidR="003938A9" w:rsidRDefault="0069556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38A9" w:rsidRDefault="003938A9" w:rsidP="003938A9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73E" w:rsidRPr="00A05317" w:rsidTr="0034619C">
        <w:trPr>
          <w:cantSplit/>
        </w:trPr>
        <w:tc>
          <w:tcPr>
            <w:tcW w:w="516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C0C0C0"/>
          </w:tcPr>
          <w:p w:rsidR="002E173E" w:rsidRPr="00C37BB0" w:rsidRDefault="002E173E" w:rsidP="00C37BB0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7BB0">
              <w:rPr>
                <w:rFonts w:ascii="Arial" w:hAnsi="Arial" w:cs="Arial"/>
                <w:b/>
                <w:sz w:val="16"/>
                <w:szCs w:val="16"/>
              </w:rPr>
              <w:t>Всего по договору :</w:t>
            </w:r>
          </w:p>
        </w:tc>
        <w:tc>
          <w:tcPr>
            <w:tcW w:w="1701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0C0C0"/>
          </w:tcPr>
          <w:p w:rsidR="002E173E" w:rsidRPr="00B901CD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0C0C0"/>
          </w:tcPr>
          <w:p w:rsidR="002E173E" w:rsidRPr="00C37BB0" w:rsidRDefault="00695569" w:rsidP="00147F60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9500</w:t>
            </w:r>
          </w:p>
        </w:tc>
      </w:tr>
    </w:tbl>
    <w:p w:rsidR="00AF716C" w:rsidRDefault="00AF716C" w:rsidP="00505FAB">
      <w:pPr>
        <w:pStyle w:val="a3"/>
        <w:jc w:val="both"/>
        <w:rPr>
          <w:b/>
        </w:rPr>
      </w:pPr>
    </w:p>
    <w:p w:rsidR="00505FAB" w:rsidRPr="0073495F" w:rsidRDefault="00505FAB" w:rsidP="00505FAB">
      <w:pPr>
        <w:pStyle w:val="a3"/>
        <w:jc w:val="both"/>
        <w:rPr>
          <w:b/>
        </w:rPr>
      </w:pPr>
      <w:r w:rsidRPr="0073495F">
        <w:rPr>
          <w:b/>
        </w:rPr>
        <w:t xml:space="preserve">Итого по Договору-заявке </w:t>
      </w:r>
      <w:r w:rsidR="00695569">
        <w:rPr>
          <w:b/>
        </w:rPr>
        <w:t>95</w:t>
      </w:r>
      <w:r w:rsidR="00CF3961">
        <w:rPr>
          <w:b/>
        </w:rPr>
        <w:t>00</w:t>
      </w:r>
      <w:r w:rsidR="008D700E">
        <w:rPr>
          <w:b/>
        </w:rPr>
        <w:t xml:space="preserve"> </w:t>
      </w:r>
      <w:r w:rsidR="00C37BB0">
        <w:rPr>
          <w:b/>
        </w:rPr>
        <w:t>(</w:t>
      </w:r>
      <w:r w:rsidR="00695569">
        <w:rPr>
          <w:b/>
        </w:rPr>
        <w:t xml:space="preserve">девять </w:t>
      </w:r>
      <w:r w:rsidR="00147F60">
        <w:rPr>
          <w:b/>
        </w:rPr>
        <w:t>тысяч</w:t>
      </w:r>
      <w:r w:rsidR="00695569">
        <w:rPr>
          <w:b/>
        </w:rPr>
        <w:t xml:space="preserve"> пятьсот</w:t>
      </w:r>
      <w:r w:rsidR="009A4092">
        <w:rPr>
          <w:b/>
        </w:rPr>
        <w:t>)</w:t>
      </w:r>
      <w:r w:rsidR="00147F60">
        <w:rPr>
          <w:b/>
        </w:rPr>
        <w:t xml:space="preserve"> </w:t>
      </w:r>
      <w:r w:rsidR="00610850">
        <w:rPr>
          <w:b/>
        </w:rPr>
        <w:t>рублей</w:t>
      </w:r>
      <w:r w:rsidR="00C37BB0">
        <w:rPr>
          <w:b/>
        </w:rPr>
        <w:t xml:space="preserve"> 00 копеек</w:t>
      </w:r>
      <w:r w:rsidRPr="0073495F">
        <w:rPr>
          <w:b/>
        </w:rPr>
        <w:t xml:space="preserve">, в том числе НДС </w:t>
      </w:r>
      <w:r w:rsidR="00C37BB0">
        <w:rPr>
          <w:b/>
        </w:rPr>
        <w:t>18%</w:t>
      </w:r>
      <w:r w:rsidRPr="0073495F">
        <w:rPr>
          <w:b/>
        </w:rPr>
        <w:t xml:space="preserve"> -</w:t>
      </w:r>
      <w:r w:rsidR="0073495F">
        <w:rPr>
          <w:b/>
        </w:rPr>
        <w:t xml:space="preserve"> 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2.1.</w:t>
      </w:r>
      <w:r w:rsidRPr="00942638">
        <w:t xml:space="preserve"> Услуги, заказанные Экспонентом после подписания настоящего Договора-заявки (форма 1), а также дополнительные услуги, перечисленные в формах 2</w:t>
      </w:r>
      <w:r w:rsidR="00544CD3">
        <w:t>,3,4,5,6,7,7.1</w:t>
      </w:r>
      <w:r w:rsidRPr="00942638">
        <w:t>, являющихся неотъемлемой частью настоящего Договора-заявки, оплачиваются по отдельным счетам.</w:t>
      </w:r>
    </w:p>
    <w:p w:rsidR="00505FAB" w:rsidRPr="0073495F" w:rsidRDefault="00505FAB" w:rsidP="00505FAB">
      <w:pPr>
        <w:tabs>
          <w:tab w:val="num" w:pos="993"/>
        </w:tabs>
        <w:ind w:firstLine="709"/>
        <w:jc w:val="both"/>
        <w:rPr>
          <w:sz w:val="18"/>
          <w:szCs w:val="18"/>
        </w:rPr>
      </w:pPr>
      <w:r w:rsidRPr="0073495F">
        <w:rPr>
          <w:b/>
          <w:sz w:val="18"/>
          <w:szCs w:val="18"/>
        </w:rPr>
        <w:t>2.2.</w:t>
      </w:r>
      <w:r w:rsidRPr="0073495F">
        <w:rPr>
          <w:sz w:val="18"/>
          <w:szCs w:val="18"/>
        </w:rPr>
        <w:t xml:space="preserve"> Расчеты в рамках Договора производятся в рублях.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2.2.1 </w:t>
      </w:r>
      <w:r w:rsidRPr="00E67FCE">
        <w:rPr>
          <w:sz w:val="18"/>
          <w:szCs w:val="18"/>
        </w:rPr>
        <w:t>Расчеты производятся путем перечисления денежных средств на расчетные счета Сторон,  указанные в шапке Договора либо внесением наличных денежных средств на основе выставленных счетов в кассу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>2.2.2</w:t>
      </w:r>
      <w:r w:rsidRPr="00E67FCE">
        <w:rPr>
          <w:sz w:val="18"/>
          <w:szCs w:val="18"/>
        </w:rPr>
        <w:t xml:space="preserve"> Окончательный расчет Экспонента перед Организатором производиться не позднее 7(семи) календарных дней до даты открытия выставки.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sz w:val="18"/>
          <w:szCs w:val="18"/>
        </w:rPr>
        <w:t xml:space="preserve">               </w:t>
      </w:r>
      <w:r w:rsidRPr="00E67FCE">
        <w:rPr>
          <w:b/>
          <w:sz w:val="18"/>
          <w:szCs w:val="18"/>
        </w:rPr>
        <w:t>2.2.3</w:t>
      </w:r>
      <w:r w:rsidRPr="00E67FCE">
        <w:rPr>
          <w:sz w:val="18"/>
          <w:szCs w:val="18"/>
        </w:rPr>
        <w:t xml:space="preserve"> Платежи, за дополнительные услуги заказанные экспонентом до начала монтажа выставки, должны быть оплачены в течение 3(трех) дней с,  даты выставления счета.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               2.2.4 </w:t>
      </w:r>
      <w:r w:rsidRPr="00E67FCE">
        <w:rPr>
          <w:sz w:val="18"/>
        </w:rPr>
        <w:t>Платежи за дополнительные услуги заказанные экспонентом во время монтажа выставки, должны быть оплачены не позднее последнего дня работы выставки.</w:t>
      </w:r>
    </w:p>
    <w:p w:rsidR="00505FAB" w:rsidRPr="0073495F" w:rsidRDefault="00E67FCE" w:rsidP="00E67FCE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</w:t>
      </w:r>
      <w:r w:rsidR="00505FAB" w:rsidRPr="0073495F">
        <w:rPr>
          <w:sz w:val="18"/>
          <w:szCs w:val="18"/>
        </w:rPr>
        <w:t>Услуги банка по переводу сумм, указанных в п. 1.2.1. Договора и иных дополнительных услуг оплачиваются Экспонентом.</w:t>
      </w:r>
    </w:p>
    <w:p w:rsidR="00505FAB" w:rsidRPr="00942638" w:rsidRDefault="00505FAB" w:rsidP="00505FAB">
      <w:pPr>
        <w:pStyle w:val="a3"/>
        <w:jc w:val="both"/>
      </w:pPr>
      <w:r w:rsidRPr="00942638">
        <w:tab/>
      </w:r>
      <w:r w:rsidRPr="00942638">
        <w:rPr>
          <w:b/>
        </w:rPr>
        <w:t>2.</w:t>
      </w:r>
      <w:r>
        <w:rPr>
          <w:b/>
        </w:rPr>
        <w:t>3</w:t>
      </w:r>
      <w:r w:rsidRPr="00942638">
        <w:rPr>
          <w:b/>
        </w:rPr>
        <w:t>.</w:t>
      </w:r>
      <w:r w:rsidRPr="00942638">
        <w:t xml:space="preserve"> Датой выполнения услуги и передачи</w:t>
      </w:r>
      <w:r>
        <w:t xml:space="preserve"> </w:t>
      </w:r>
      <w:r w:rsidRPr="00942638">
        <w:t>акта сдачи-приемки</w:t>
      </w:r>
      <w:r>
        <w:t xml:space="preserve"> </w:t>
      </w:r>
      <w:r w:rsidRPr="00942638">
        <w:t>работ является пос</w:t>
      </w:r>
      <w:bookmarkStart w:id="0" w:name="_GoBack"/>
      <w:bookmarkEnd w:id="0"/>
      <w:r w:rsidRPr="00942638">
        <w:t>ледний день</w:t>
      </w:r>
      <w:r>
        <w:t xml:space="preserve"> работы</w:t>
      </w:r>
      <w:r w:rsidRPr="00942638">
        <w:t xml:space="preserve"> выставки.</w:t>
      </w:r>
      <w:r>
        <w:t xml:space="preserve"> </w:t>
      </w:r>
      <w:r w:rsidRPr="00942638">
        <w:t xml:space="preserve">Экспонент в течение 5 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</w:t>
      </w:r>
      <w:r w:rsidRPr="0073495F">
        <w:t>3 рабочих</w:t>
      </w:r>
      <w:r w:rsidRPr="0066602B">
        <w:rPr>
          <w:color w:val="FF0000"/>
        </w:rPr>
        <w:t xml:space="preserve"> </w:t>
      </w:r>
      <w:r w:rsidRPr="00942638">
        <w:t>дней с момента выполнения услуги, услуга считается принятой.</w:t>
      </w:r>
    </w:p>
    <w:p w:rsidR="00505FAB" w:rsidRPr="008D1187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4</w:t>
      </w:r>
      <w:r w:rsidRPr="00942638">
        <w:rPr>
          <w:b/>
        </w:rPr>
        <w:t>.</w:t>
      </w:r>
      <w:r>
        <w:t xml:space="preserve"> </w:t>
      </w:r>
      <w:r w:rsidR="00C37BB0">
        <w:t>На заказ дополнит</w:t>
      </w:r>
      <w:r w:rsidR="00A92E11">
        <w:t xml:space="preserve">ельных услуг, сделанный </w:t>
      </w:r>
      <w:r w:rsidR="005E4EEF">
        <w:t>27.03</w:t>
      </w:r>
      <w:r w:rsidR="00CA6975">
        <w:t>.201</w:t>
      </w:r>
      <w:r w:rsidR="005E4EEF">
        <w:t>8</w:t>
      </w:r>
      <w:r w:rsidR="00CA6975">
        <w:t xml:space="preserve"> г.</w:t>
      </w:r>
      <w:r w:rsidR="00C37BB0">
        <w:t>, начисляется наценка за срочность в размере 50% от первоначальной стоимости заказа. На заказ дополнит</w:t>
      </w:r>
      <w:r w:rsidR="00CA6975">
        <w:t xml:space="preserve">ельных услуг, сделанный после </w:t>
      </w:r>
      <w:r w:rsidR="005E4EEF">
        <w:t>04.04</w:t>
      </w:r>
      <w:r w:rsidR="00D778BE">
        <w:t>.</w:t>
      </w:r>
      <w:r w:rsidR="00CA6975">
        <w:t>201</w:t>
      </w:r>
      <w:r w:rsidR="005E4EEF">
        <w:t>8</w:t>
      </w:r>
      <w:r w:rsidR="00CA6975">
        <w:t xml:space="preserve"> г.</w:t>
      </w:r>
      <w:r w:rsidR="00C37BB0">
        <w:t xml:space="preserve">, начисляется наценка за срочность в размере 100% от первоначальной стоимости заказа. 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5</w:t>
      </w:r>
      <w:r w:rsidRPr="00942638">
        <w:rPr>
          <w:b/>
        </w:rPr>
        <w:t>.</w:t>
      </w:r>
      <w:r w:rsidRPr="00942638">
        <w:t xml:space="preserve">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Договора-заявки и других документ</w:t>
      </w:r>
      <w:r>
        <w:t>ов факсами и электронной почтой,</w:t>
      </w:r>
      <w:r w:rsidRPr="00942638">
        <w:t xml:space="preserve"> при этом ответственность за достоверность переданных сведений несет передающая сторона. Последующее представление оригиналов обязательно. </w:t>
      </w: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</w:rPr>
        <w:t>3. ПО</w:t>
      </w:r>
      <w:r w:rsidRPr="00942638">
        <w:rPr>
          <w:b/>
          <w:szCs w:val="18"/>
        </w:rPr>
        <w:t>РЯДОК ОПЛАТЫ</w:t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1</w:t>
      </w:r>
      <w:r w:rsidRPr="00942638">
        <w:rPr>
          <w:sz w:val="18"/>
          <w:szCs w:val="18"/>
        </w:rPr>
        <w:t>. Экспонент обязуется оплатить услуги Организатора в следующем порядке:</w:t>
      </w:r>
    </w:p>
    <w:p w:rsidR="007912CE" w:rsidRDefault="00505FAB" w:rsidP="00451CD6">
      <w:pPr>
        <w:ind w:firstLine="709"/>
        <w:jc w:val="both"/>
        <w:rPr>
          <w:sz w:val="18"/>
          <w:szCs w:val="18"/>
        </w:rPr>
      </w:pPr>
      <w:r w:rsidRPr="001E5A35">
        <w:rPr>
          <w:sz w:val="18"/>
          <w:szCs w:val="18"/>
        </w:rPr>
        <w:t>3.1.1</w:t>
      </w:r>
      <w:r w:rsidRPr="00942638">
        <w:rPr>
          <w:b/>
          <w:sz w:val="18"/>
          <w:szCs w:val="18"/>
        </w:rPr>
        <w:t xml:space="preserve">. </w:t>
      </w:r>
      <w:r w:rsidR="00147F60" w:rsidRPr="00147F60">
        <w:rPr>
          <w:sz w:val="18"/>
          <w:szCs w:val="18"/>
        </w:rPr>
        <w:t>Предоплата</w:t>
      </w:r>
      <w:r w:rsidRPr="00147F60">
        <w:rPr>
          <w:sz w:val="18"/>
          <w:szCs w:val="18"/>
        </w:rPr>
        <w:t xml:space="preserve"> </w:t>
      </w:r>
      <w:r w:rsidR="00695569">
        <w:rPr>
          <w:sz w:val="18"/>
          <w:szCs w:val="18"/>
        </w:rPr>
        <w:t xml:space="preserve"> 25 %</w:t>
      </w:r>
      <w:r w:rsidR="005F447D">
        <w:rPr>
          <w:sz w:val="18"/>
          <w:szCs w:val="18"/>
        </w:rPr>
        <w:t>рублей</w:t>
      </w:r>
      <w:r w:rsidR="00A92E8B">
        <w:rPr>
          <w:sz w:val="18"/>
          <w:szCs w:val="18"/>
        </w:rPr>
        <w:t xml:space="preserve"> от общей суммы договор </w:t>
      </w:r>
      <w:r w:rsidR="00257CA4"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в течение</w:t>
      </w:r>
      <w:r w:rsidRPr="001F5E25">
        <w:rPr>
          <w:sz w:val="18"/>
          <w:szCs w:val="18"/>
          <w:u w:val="single"/>
        </w:rPr>
        <w:t xml:space="preserve"> </w:t>
      </w:r>
      <w:r w:rsidR="00C37BB0">
        <w:rPr>
          <w:sz w:val="18"/>
          <w:szCs w:val="18"/>
          <w:u w:val="single"/>
        </w:rPr>
        <w:t>10</w:t>
      </w:r>
      <w:r w:rsidR="00E32B7B">
        <w:rPr>
          <w:sz w:val="18"/>
          <w:szCs w:val="18"/>
          <w:u w:val="single"/>
        </w:rPr>
        <w:t xml:space="preserve"> </w:t>
      </w:r>
      <w:r w:rsidRPr="00942638">
        <w:rPr>
          <w:sz w:val="18"/>
          <w:szCs w:val="18"/>
        </w:rPr>
        <w:t>дней с момента выставления счёта.</w:t>
      </w:r>
    </w:p>
    <w:p w:rsidR="00D778BE" w:rsidRDefault="00D778BE" w:rsidP="00451CD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3.1.2. Оплата </w:t>
      </w:r>
      <w:r w:rsidR="00695569">
        <w:rPr>
          <w:sz w:val="18"/>
          <w:szCs w:val="18"/>
        </w:rPr>
        <w:t xml:space="preserve">75 % </w:t>
      </w:r>
      <w:r w:rsidR="00147F60">
        <w:rPr>
          <w:sz w:val="18"/>
          <w:szCs w:val="18"/>
        </w:rPr>
        <w:t xml:space="preserve"> </w:t>
      </w:r>
      <w:r w:rsidR="00610850">
        <w:rPr>
          <w:sz w:val="18"/>
          <w:szCs w:val="18"/>
        </w:rPr>
        <w:t xml:space="preserve">от общей суммы договора </w:t>
      </w:r>
      <w:r>
        <w:rPr>
          <w:sz w:val="18"/>
          <w:szCs w:val="18"/>
        </w:rPr>
        <w:t xml:space="preserve"> – не менее</w:t>
      </w:r>
      <w:r w:rsidR="001E5A35">
        <w:rPr>
          <w:sz w:val="18"/>
          <w:szCs w:val="18"/>
        </w:rPr>
        <w:t xml:space="preserve"> чем за 30</w:t>
      </w:r>
      <w:r>
        <w:rPr>
          <w:sz w:val="18"/>
          <w:szCs w:val="18"/>
        </w:rPr>
        <w:t xml:space="preserve"> дней до выставки.</w:t>
      </w:r>
    </w:p>
    <w:p w:rsidR="00505FAB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2</w:t>
      </w:r>
      <w:r w:rsidRPr="00942638">
        <w:rPr>
          <w:sz w:val="18"/>
          <w:szCs w:val="18"/>
        </w:rPr>
        <w:t>. Неоплата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в установленные настоящим Догов</w:t>
      </w:r>
      <w:r>
        <w:rPr>
          <w:sz w:val="18"/>
          <w:szCs w:val="18"/>
        </w:rPr>
        <w:t>ором сроки выставленных счетов</w:t>
      </w:r>
      <w:r w:rsidRPr="00942638">
        <w:rPr>
          <w:sz w:val="18"/>
          <w:szCs w:val="18"/>
        </w:rPr>
        <w:t xml:space="preserve"> рассматривается Организатором как отказ Экспонента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участия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в выставке. </w:t>
      </w:r>
    </w:p>
    <w:p w:rsidR="004717F5" w:rsidRDefault="004717F5" w:rsidP="004717F5">
      <w:pPr>
        <w:ind w:firstLine="708"/>
        <w:jc w:val="both"/>
        <w:rPr>
          <w:bCs/>
          <w:iCs/>
          <w:color w:val="222222"/>
          <w:sz w:val="18"/>
          <w:szCs w:val="18"/>
          <w:shd w:val="clear" w:color="auto" w:fill="FFFFFF"/>
        </w:rPr>
      </w:pPr>
      <w:r w:rsidRPr="00E210DA">
        <w:rPr>
          <w:b/>
          <w:sz w:val="18"/>
          <w:szCs w:val="18"/>
        </w:rPr>
        <w:t>3.3</w:t>
      </w:r>
      <w:r w:rsidRPr="000671A7">
        <w:rPr>
          <w:sz w:val="18"/>
          <w:szCs w:val="18"/>
        </w:rPr>
        <w:t xml:space="preserve">. </w:t>
      </w:r>
      <w:r w:rsidRPr="000671A7">
        <w:rPr>
          <w:bCs/>
          <w:iCs/>
          <w:color w:val="222222"/>
          <w:sz w:val="18"/>
          <w:szCs w:val="18"/>
          <w:shd w:val="clear" w:color="auto" w:fill="FFFFFF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4717F5" w:rsidRDefault="004717F5" w:rsidP="00505FAB">
      <w:pPr>
        <w:ind w:firstLine="709"/>
        <w:jc w:val="both"/>
        <w:rPr>
          <w:sz w:val="18"/>
          <w:szCs w:val="18"/>
        </w:rPr>
      </w:pPr>
    </w:p>
    <w:p w:rsidR="004717F5" w:rsidRPr="00942638" w:rsidRDefault="004717F5" w:rsidP="00505FAB">
      <w:pPr>
        <w:ind w:firstLine="709"/>
        <w:jc w:val="both"/>
        <w:rPr>
          <w:sz w:val="18"/>
          <w:szCs w:val="18"/>
        </w:rPr>
      </w:pPr>
    </w:p>
    <w:p w:rsidR="00505FAB" w:rsidRPr="00942638" w:rsidRDefault="00505FAB" w:rsidP="00505FAB">
      <w:pPr>
        <w:jc w:val="center"/>
        <w:rPr>
          <w:b/>
          <w:caps/>
          <w:sz w:val="18"/>
          <w:szCs w:val="18"/>
        </w:rPr>
      </w:pPr>
      <w:r w:rsidRPr="00942638">
        <w:rPr>
          <w:b/>
          <w:sz w:val="18"/>
          <w:szCs w:val="18"/>
        </w:rPr>
        <w:t xml:space="preserve">4. </w:t>
      </w:r>
      <w:r w:rsidRPr="00942638">
        <w:rPr>
          <w:b/>
          <w:caps/>
          <w:sz w:val="18"/>
          <w:szCs w:val="18"/>
        </w:rPr>
        <w:t>отказ от участия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4.1.</w:t>
      </w:r>
      <w:r w:rsidRPr="00942638">
        <w:rPr>
          <w:szCs w:val="18"/>
        </w:rPr>
        <w:t xml:space="preserve">Заполнение данного Договора-заявки и его получение Организатором означает, что Экспонент согласен произвести полную оплату согласно выставляемым счетам. 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4.2.</w:t>
      </w:r>
      <w:r>
        <w:rPr>
          <w:szCs w:val="18"/>
        </w:rPr>
        <w:t xml:space="preserve"> </w:t>
      </w:r>
      <w:r w:rsidRPr="00942638">
        <w:rPr>
          <w:szCs w:val="18"/>
        </w:rPr>
        <w:t>В случае отказа Экспонента</w:t>
      </w:r>
      <w:r>
        <w:rPr>
          <w:szCs w:val="18"/>
        </w:rPr>
        <w:t xml:space="preserve"> </w:t>
      </w:r>
      <w:r w:rsidRPr="00942638">
        <w:rPr>
          <w:szCs w:val="18"/>
        </w:rPr>
        <w:t>от участия в выставке</w:t>
      </w:r>
      <w:r>
        <w:rPr>
          <w:szCs w:val="18"/>
        </w:rPr>
        <w:t xml:space="preserve"> </w:t>
      </w:r>
      <w:r w:rsidRPr="00942638">
        <w:rPr>
          <w:szCs w:val="18"/>
        </w:rPr>
        <w:t>или сокращения</w:t>
      </w:r>
      <w:r>
        <w:rPr>
          <w:szCs w:val="18"/>
        </w:rPr>
        <w:t xml:space="preserve"> </w:t>
      </w:r>
      <w:r w:rsidRPr="00942638">
        <w:rPr>
          <w:szCs w:val="18"/>
        </w:rPr>
        <w:t>заявленной выставочной площади</w:t>
      </w:r>
      <w:r>
        <w:rPr>
          <w:szCs w:val="18"/>
        </w:rPr>
        <w:t xml:space="preserve"> </w:t>
      </w:r>
      <w:r w:rsidRPr="00942638">
        <w:rPr>
          <w:szCs w:val="18"/>
        </w:rPr>
        <w:t>после подписания</w:t>
      </w:r>
      <w:r>
        <w:rPr>
          <w:szCs w:val="18"/>
        </w:rPr>
        <w:t xml:space="preserve"> </w:t>
      </w:r>
      <w:r w:rsidRPr="00942638">
        <w:rPr>
          <w:szCs w:val="18"/>
        </w:rPr>
        <w:t>с Организатором Договора-заявки</w:t>
      </w:r>
      <w:r>
        <w:rPr>
          <w:szCs w:val="18"/>
        </w:rPr>
        <w:t xml:space="preserve"> —</w:t>
      </w:r>
      <w:r w:rsidRPr="00942638">
        <w:rPr>
          <w:szCs w:val="18"/>
        </w:rPr>
        <w:t xml:space="preserve"> Экспонент</w:t>
      </w:r>
      <w:r>
        <w:rPr>
          <w:szCs w:val="18"/>
        </w:rPr>
        <w:t xml:space="preserve"> </w:t>
      </w:r>
      <w:r w:rsidRPr="00942638">
        <w:rPr>
          <w:szCs w:val="18"/>
        </w:rPr>
        <w:t>выплачивает Организатору</w:t>
      </w:r>
      <w:r>
        <w:rPr>
          <w:szCs w:val="18"/>
        </w:rPr>
        <w:t xml:space="preserve"> </w:t>
      </w:r>
      <w:r w:rsidRPr="00942638">
        <w:rPr>
          <w:szCs w:val="18"/>
        </w:rPr>
        <w:t>штрафные санкции в следующем размере: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сокращении заявленной площади </w:t>
      </w:r>
      <w:r>
        <w:rPr>
          <w:szCs w:val="18"/>
        </w:rPr>
        <w:t>—</w:t>
      </w:r>
      <w:r w:rsidRPr="00942638">
        <w:rPr>
          <w:szCs w:val="18"/>
        </w:rPr>
        <w:t xml:space="preserve"> 50</w:t>
      </w:r>
      <w:r>
        <w:rPr>
          <w:szCs w:val="18"/>
        </w:rPr>
        <w:t> </w:t>
      </w:r>
      <w:r w:rsidRPr="00942638">
        <w:rPr>
          <w:szCs w:val="18"/>
        </w:rPr>
        <w:t>%</w:t>
      </w:r>
      <w:r>
        <w:rPr>
          <w:szCs w:val="18"/>
        </w:rPr>
        <w:t xml:space="preserve"> </w:t>
      </w:r>
      <w:r w:rsidRPr="00942638">
        <w:rPr>
          <w:szCs w:val="18"/>
        </w:rPr>
        <w:t>от</w:t>
      </w:r>
      <w:r>
        <w:rPr>
          <w:szCs w:val="18"/>
        </w:rPr>
        <w:t xml:space="preserve"> </w:t>
      </w:r>
      <w:r w:rsidRPr="00942638">
        <w:rPr>
          <w:szCs w:val="18"/>
        </w:rPr>
        <w:t>суммы настоящего Договора-заявки;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отказе от участия </w:t>
      </w:r>
      <w:r>
        <w:rPr>
          <w:szCs w:val="18"/>
        </w:rPr>
        <w:t>—</w:t>
      </w:r>
      <w:r w:rsidRPr="00942638">
        <w:rPr>
          <w:szCs w:val="18"/>
        </w:rPr>
        <w:t xml:space="preserve"> 100</w:t>
      </w:r>
      <w:r>
        <w:rPr>
          <w:szCs w:val="18"/>
        </w:rPr>
        <w:t> </w:t>
      </w:r>
      <w:r w:rsidRPr="00942638">
        <w:rPr>
          <w:szCs w:val="18"/>
        </w:rPr>
        <w:t>% от суммы</w:t>
      </w:r>
      <w:r>
        <w:rPr>
          <w:szCs w:val="18"/>
        </w:rPr>
        <w:t xml:space="preserve"> </w:t>
      </w:r>
      <w:r w:rsidRPr="00942638">
        <w:rPr>
          <w:szCs w:val="18"/>
        </w:rPr>
        <w:t>Договора-заявки.</w:t>
      </w:r>
      <w:r w:rsidRPr="00942638">
        <w:rPr>
          <w:szCs w:val="18"/>
        </w:rPr>
        <w:tab/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4.3.</w:t>
      </w:r>
      <w:r w:rsidRPr="00942638">
        <w:rPr>
          <w:sz w:val="18"/>
          <w:szCs w:val="18"/>
        </w:rPr>
        <w:t xml:space="preserve"> Сумма штрафных санкций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уплачивается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Экспонентом независимо от того, оставляет ли Организатор площадь свободной или же передает ее другому Экспоненту. </w:t>
      </w:r>
    </w:p>
    <w:p w:rsidR="00992754" w:rsidRDefault="00992754" w:rsidP="009927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возвращаются. </w:t>
      </w:r>
    </w:p>
    <w:p w:rsidR="00505FAB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4.5.</w:t>
      </w:r>
      <w:r w:rsidRPr="00942638">
        <w:rPr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</w:t>
      </w:r>
      <w:r>
        <w:rPr>
          <w:sz w:val="18"/>
          <w:szCs w:val="18"/>
        </w:rPr>
        <w:t>тных материалов, персонала и т. </w:t>
      </w:r>
      <w:r w:rsidRPr="00942638">
        <w:rPr>
          <w:sz w:val="18"/>
          <w:szCs w:val="18"/>
        </w:rPr>
        <w:t>д. интересам и целям мероприятия.</w:t>
      </w:r>
    </w:p>
    <w:p w:rsidR="004717F5" w:rsidRPr="00942638" w:rsidRDefault="004717F5" w:rsidP="00505FAB">
      <w:pPr>
        <w:ind w:firstLine="709"/>
        <w:jc w:val="both"/>
        <w:rPr>
          <w:sz w:val="18"/>
          <w:szCs w:val="18"/>
        </w:rPr>
      </w:pPr>
    </w:p>
    <w:p w:rsidR="00505FAB" w:rsidRPr="00942638" w:rsidRDefault="00505FAB" w:rsidP="00505F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ПРОЧИЕ УСЛОВИЯ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5.1.</w:t>
      </w:r>
      <w:r w:rsidRPr="00942638">
        <w:rPr>
          <w:szCs w:val="18"/>
        </w:rPr>
        <w:t xml:space="preserve"> После подписания данного Договора-заявки Экспонент обязуется соблюдать Общие условия, 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</w:t>
      </w:r>
      <w:r>
        <w:rPr>
          <w:szCs w:val="18"/>
        </w:rPr>
        <w:t xml:space="preserve"> </w:t>
      </w:r>
      <w:r w:rsidRPr="00942638">
        <w:rPr>
          <w:szCs w:val="18"/>
        </w:rPr>
        <w:t>в письменном виде.</w:t>
      </w:r>
    </w:p>
    <w:p w:rsidR="00505FAB" w:rsidRPr="00942638" w:rsidRDefault="00505FAB" w:rsidP="00505FAB">
      <w:pPr>
        <w:pStyle w:val="a3"/>
        <w:ind w:firstLine="709"/>
        <w:jc w:val="both"/>
      </w:pPr>
      <w:r w:rsidRPr="00942638">
        <w:rPr>
          <w:b/>
          <w:szCs w:val="18"/>
        </w:rPr>
        <w:t>5.2</w:t>
      </w:r>
      <w:r w:rsidRPr="00942638">
        <w:rPr>
          <w:szCs w:val="18"/>
        </w:rPr>
        <w:t>.</w:t>
      </w:r>
      <w:r>
        <w:t xml:space="preserve"> В случае</w:t>
      </w:r>
      <w:r w:rsidRPr="00942638">
        <w:t xml:space="preserve"> если Экспонент привлечен к участию в выставке силами Агента,</w:t>
      </w:r>
      <w:r>
        <w:t xml:space="preserve"> </w:t>
      </w:r>
      <w:r w:rsidRPr="00942638">
        <w:t>настоящий Договор подлежит визированию Агентом (подпись, печать). Взаимоотношения Экспонента и Агента</w:t>
      </w:r>
      <w:r>
        <w:t xml:space="preserve"> </w:t>
      </w:r>
      <w:r w:rsidRPr="00942638">
        <w:t>не предусматривают финансовых обязательств.</w:t>
      </w:r>
    </w:p>
    <w:p w:rsidR="00505FAB" w:rsidRPr="00942638" w:rsidRDefault="00505FAB" w:rsidP="00505FAB">
      <w:pPr>
        <w:pStyle w:val="a3"/>
        <w:ind w:firstLine="709"/>
        <w:jc w:val="both"/>
        <w:rPr>
          <w:b/>
        </w:rPr>
      </w:pPr>
      <w:r w:rsidRPr="00942638">
        <w:rPr>
          <w:b/>
        </w:rPr>
        <w:t xml:space="preserve">5.3. </w:t>
      </w:r>
      <w:r w:rsidRPr="00942638">
        <w:rPr>
          <w:szCs w:val="18"/>
        </w:rPr>
        <w:t>Если Экспонент участвует в выставке самостоятельно, без услуг Агента, все взаимоотношения по настоящему Договору</w:t>
      </w:r>
      <w:r>
        <w:rPr>
          <w:szCs w:val="18"/>
        </w:rPr>
        <w:t xml:space="preserve"> </w:t>
      </w:r>
      <w:r w:rsidRPr="00942638">
        <w:rPr>
          <w:szCs w:val="18"/>
        </w:rPr>
        <w:t>возникают между Организатором и Экспонентом</w:t>
      </w:r>
      <w:r w:rsidRPr="00942638">
        <w:rPr>
          <w:b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5.4</w:t>
      </w:r>
      <w:r w:rsidRPr="00942638">
        <w:rPr>
          <w:szCs w:val="18"/>
        </w:rPr>
        <w:t>. Пожелания Экспонента по месторасположению стенда являются</w:t>
      </w:r>
      <w:r>
        <w:rPr>
          <w:szCs w:val="18"/>
        </w:rPr>
        <w:t xml:space="preserve"> приоритетными для Организатора</w:t>
      </w:r>
      <w:r w:rsidRPr="00942638"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5.5.</w:t>
      </w:r>
      <w:r w:rsidRPr="00942638">
        <w:rPr>
          <w:szCs w:val="18"/>
        </w:rPr>
        <w:t xml:space="preserve"> Организатор, предварительно уведомив Экспонента,</w:t>
      </w:r>
      <w:r>
        <w:rPr>
          <w:szCs w:val="18"/>
        </w:rPr>
        <w:t xml:space="preserve"> </w:t>
      </w:r>
      <w:r w:rsidRPr="00942638">
        <w:rPr>
          <w:szCs w:val="18"/>
        </w:rPr>
        <w:t>оставляет за собой право по техническим или организационным причинам изменить месторасположение и размеры предоставляемой Экспоненту площади.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5.6.</w:t>
      </w:r>
      <w:r w:rsidRPr="00942638">
        <w:rPr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5.7.</w:t>
      </w:r>
      <w:r w:rsidRPr="00942638">
        <w:rPr>
          <w:szCs w:val="18"/>
        </w:rPr>
        <w:t xml:space="preserve"> Для официального каталога выставки Экспонент предоставляет стандартную информацию о своей организации. В случае ее не поступления в установленные сроки</w:t>
      </w:r>
      <w:r>
        <w:rPr>
          <w:szCs w:val="18"/>
        </w:rPr>
        <w:t>,</w:t>
      </w:r>
      <w:r w:rsidRPr="00942638">
        <w:rPr>
          <w:szCs w:val="18"/>
        </w:rPr>
        <w:t xml:space="preserve"> Организатор помещает в официальном каталоге информацию об Экспоненте на основании</w:t>
      </w:r>
      <w:r>
        <w:rPr>
          <w:szCs w:val="18"/>
        </w:rPr>
        <w:t xml:space="preserve"> </w:t>
      </w:r>
      <w:r w:rsidRPr="00942638">
        <w:rPr>
          <w:szCs w:val="18"/>
        </w:rPr>
        <w:t>имеющихся у Организатора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данных об Экспоненте. При этом Издатель каталога и Организатор не несут ответственности за ошибки или пропуски в материалах, подготовленных Экспонентом. </w:t>
      </w:r>
    </w:p>
    <w:p w:rsidR="00505FAB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5.8.</w:t>
      </w:r>
      <w:r w:rsidRPr="00942638">
        <w:rPr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</w:t>
      </w:r>
      <w:r>
        <w:rPr>
          <w:szCs w:val="18"/>
        </w:rPr>
        <w:t>.</w:t>
      </w:r>
    </w:p>
    <w:p w:rsidR="00505FAB" w:rsidRPr="0073495F" w:rsidRDefault="00505FAB" w:rsidP="00505FAB">
      <w:pPr>
        <w:pStyle w:val="a3"/>
        <w:ind w:firstLine="709"/>
        <w:jc w:val="both"/>
        <w:rPr>
          <w:szCs w:val="18"/>
        </w:rPr>
      </w:pPr>
      <w:r w:rsidRPr="0073495F">
        <w:rPr>
          <w:b/>
          <w:szCs w:val="18"/>
        </w:rPr>
        <w:t>5.9.</w:t>
      </w:r>
      <w:r w:rsidRPr="0073495F">
        <w:rPr>
          <w:szCs w:val="18"/>
        </w:rPr>
        <w:t xml:space="preserve"> Договор может быть подписан Сторонами и направлен друг другу посредством факсимильной связи или электронной почты. Такой договор считается заключенным. </w:t>
      </w:r>
    </w:p>
    <w:p w:rsidR="00505FAB" w:rsidRPr="00A05317" w:rsidRDefault="00505FAB" w:rsidP="00505FAB">
      <w:pPr>
        <w:pStyle w:val="a3"/>
        <w:ind w:firstLine="709"/>
        <w:jc w:val="center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6. ОТВЕТСТВЕННОСТЬ СТОРОН И РИСКИ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6.1.</w:t>
      </w:r>
      <w:r w:rsidRPr="00942638">
        <w:rPr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грузов</w:t>
      </w:r>
      <w:r>
        <w:rPr>
          <w:szCs w:val="18"/>
        </w:rPr>
        <w:t xml:space="preserve"> </w:t>
      </w:r>
      <w:r w:rsidRPr="00942638">
        <w:rPr>
          <w:szCs w:val="18"/>
        </w:rPr>
        <w:t>Экспонента в страну проведения выставки и обратно и их таможенной очистки.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6.2.</w:t>
      </w:r>
      <w:r w:rsidRPr="00942638">
        <w:rPr>
          <w:szCs w:val="18"/>
        </w:rPr>
        <w:t xml:space="preserve"> Организатор принимает все необходимые меры предосторожности (обеспечение круглосуточной професси</w:t>
      </w:r>
      <w:r>
        <w:rPr>
          <w:szCs w:val="18"/>
        </w:rPr>
        <w:t>ональной охраны павильонов и т.</w:t>
      </w:r>
      <w:r>
        <w:rPr>
          <w:szCs w:val="18"/>
          <w:lang w:val="en-US"/>
        </w:rPr>
        <w:t> </w:t>
      </w:r>
      <w:r w:rsidRPr="00942638">
        <w:rPr>
          <w:szCs w:val="18"/>
        </w:rPr>
        <w:t>д.),</w:t>
      </w:r>
      <w:r>
        <w:rPr>
          <w:szCs w:val="18"/>
        </w:rPr>
        <w:t xml:space="preserve"> </w:t>
      </w:r>
      <w:r w:rsidRPr="00942638">
        <w:rPr>
          <w:szCs w:val="18"/>
        </w:rPr>
        <w:t>но освобождает себя от любой ответственности за повреждения или ущерб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с </w:t>
      </w:r>
      <w:r>
        <w:rPr>
          <w:szCs w:val="18"/>
        </w:rPr>
        <w:t>09-00</w:t>
      </w:r>
      <w:r w:rsidRPr="00942638">
        <w:rPr>
          <w:szCs w:val="18"/>
        </w:rPr>
        <w:t xml:space="preserve"> до 1</w:t>
      </w:r>
      <w:r>
        <w:rPr>
          <w:szCs w:val="18"/>
        </w:rPr>
        <w:t>9-00</w:t>
      </w:r>
      <w:r w:rsidRPr="00942638">
        <w:rPr>
          <w:szCs w:val="18"/>
        </w:rPr>
        <w:t xml:space="preserve"> в период работы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выставки. </w:t>
      </w:r>
    </w:p>
    <w:p w:rsidR="00505FAB" w:rsidRPr="00BE01C5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6.3.</w:t>
      </w:r>
      <w:r w:rsidRPr="00942638">
        <w:rPr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ответственность</w:t>
      </w:r>
      <w:r>
        <w:rPr>
          <w:szCs w:val="18"/>
        </w:rPr>
        <w:t>,</w:t>
      </w:r>
      <w:r w:rsidRPr="00942638">
        <w:rPr>
          <w:szCs w:val="18"/>
        </w:rPr>
        <w:t xml:space="preserve"> и (или)</w:t>
      </w:r>
      <w:r>
        <w:rPr>
          <w:szCs w:val="18"/>
        </w:rPr>
        <w:t xml:space="preserve"> </w:t>
      </w:r>
      <w:r w:rsidRPr="00942638">
        <w:rPr>
          <w:szCs w:val="18"/>
        </w:rPr>
        <w:t>заказать услуги индивидуальной охраны стенда у Организатора. Экспонент несет полную имущественную ответственность за свое оборудование</w:t>
      </w:r>
      <w:r>
        <w:rPr>
          <w:szCs w:val="18"/>
        </w:rPr>
        <w:t xml:space="preserve"> </w:t>
      </w:r>
      <w:r w:rsidRPr="00942638">
        <w:rPr>
          <w:szCs w:val="18"/>
        </w:rPr>
        <w:t>и экспонаты в</w:t>
      </w:r>
      <w:r>
        <w:rPr>
          <w:szCs w:val="18"/>
        </w:rPr>
        <w:t>се дни работы выставки с 09-00</w:t>
      </w:r>
      <w:r w:rsidRPr="00942638">
        <w:rPr>
          <w:szCs w:val="18"/>
        </w:rPr>
        <w:t xml:space="preserve"> до 1</w:t>
      </w:r>
      <w:r>
        <w:rPr>
          <w:szCs w:val="18"/>
        </w:rPr>
        <w:t>9-00 (</w:t>
      </w:r>
      <w:r w:rsidRPr="00942638">
        <w:rPr>
          <w:szCs w:val="18"/>
        </w:rPr>
        <w:t>до полного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освобождения павильонов от посетителей и сдачу </w:t>
      </w:r>
      <w:r>
        <w:rPr>
          <w:szCs w:val="18"/>
        </w:rPr>
        <w:t xml:space="preserve">павильонов </w:t>
      </w:r>
      <w:r w:rsidRPr="00942638">
        <w:rPr>
          <w:szCs w:val="18"/>
        </w:rPr>
        <w:t>под охрану)</w:t>
      </w:r>
      <w:r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lastRenderedPageBreak/>
        <w:t>6.4.</w:t>
      </w:r>
      <w:r w:rsidRPr="00942638">
        <w:rPr>
          <w:szCs w:val="18"/>
        </w:rPr>
        <w:t xml:space="preserve"> Экспонент несет имущественную ответственность за сохранность выставочного оборудования, предоставленного</w:t>
      </w:r>
      <w:r>
        <w:rPr>
          <w:szCs w:val="18"/>
        </w:rPr>
        <w:t xml:space="preserve"> </w:t>
      </w:r>
      <w:r w:rsidRPr="00942638">
        <w:rPr>
          <w:szCs w:val="18"/>
        </w:rPr>
        <w:t>ему Организатором</w:t>
      </w:r>
      <w:r>
        <w:rPr>
          <w:szCs w:val="18"/>
        </w:rPr>
        <w:t xml:space="preserve"> </w:t>
      </w:r>
      <w:r w:rsidRPr="00942638">
        <w:rPr>
          <w:szCs w:val="18"/>
        </w:rPr>
        <w:t>на время проведения выставки.</w:t>
      </w:r>
      <w:r>
        <w:rPr>
          <w:szCs w:val="18"/>
        </w:rPr>
        <w:t xml:space="preserve"> </w:t>
      </w:r>
      <w:r w:rsidRPr="00942638">
        <w:rPr>
          <w:szCs w:val="18"/>
        </w:rPr>
        <w:t>Любые изменения в застройку выставочного стенда вносятся исключительно Организатором по заявке и за счет Экспонента.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6.5.</w:t>
      </w:r>
      <w:r w:rsidRPr="00942638">
        <w:rPr>
          <w:szCs w:val="18"/>
        </w:rPr>
        <w:t xml:space="preserve"> В случае порчи или утраты выставочного оборудования, а также в случае причинения вреда жизни,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</w:t>
      </w:r>
      <w:r>
        <w:rPr>
          <w:szCs w:val="18"/>
        </w:rPr>
        <w:t xml:space="preserve">— </w:t>
      </w:r>
      <w:r w:rsidRPr="00942638">
        <w:rPr>
          <w:szCs w:val="18"/>
        </w:rPr>
        <w:t>Экспонент обязан полностью возместить причиненный ущерб.</w:t>
      </w:r>
    </w:p>
    <w:p w:rsidR="00505FAB" w:rsidRPr="00A05317" w:rsidRDefault="00505FAB" w:rsidP="00505FAB">
      <w:pPr>
        <w:pStyle w:val="a3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7. ЗАКЛЮЧИТЕЛЬНЫЕ ПОЛОЖЕНИЯ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7.1.</w:t>
      </w:r>
      <w:r w:rsidRPr="00942638">
        <w:rPr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Претензии Экспонента направляются Организатору в письменном виде не позднее последнего дня работы выставки. Споры разрешаются в порядке, установленном законодательством Российской Федерации.</w:t>
      </w:r>
    </w:p>
    <w:p w:rsidR="00505FAB" w:rsidRDefault="00505FAB" w:rsidP="00505FAB">
      <w:pPr>
        <w:pStyle w:val="a3"/>
        <w:ind w:firstLine="709"/>
        <w:rPr>
          <w:szCs w:val="18"/>
        </w:rPr>
      </w:pPr>
      <w:r w:rsidRPr="00942638">
        <w:rPr>
          <w:b/>
          <w:szCs w:val="18"/>
        </w:rPr>
        <w:t>7.2.</w:t>
      </w:r>
      <w:r w:rsidRPr="00942638">
        <w:rPr>
          <w:szCs w:val="18"/>
        </w:rPr>
        <w:t xml:space="preserve"> В остальном, что не оговорено настоящим Договором и Общими условиями, стороны руководствуются законодательством Российской Федерации.</w:t>
      </w:r>
    </w:p>
    <w:p w:rsidR="004717F5" w:rsidRDefault="004717F5" w:rsidP="007C4D08">
      <w:pPr>
        <w:pStyle w:val="a3"/>
        <w:jc w:val="center"/>
        <w:rPr>
          <w:b/>
        </w:rPr>
      </w:pPr>
    </w:p>
    <w:p w:rsidR="004717F5" w:rsidRDefault="004717F5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  <w:r w:rsidRPr="00942638">
        <w:rPr>
          <w:b/>
        </w:rPr>
        <w:t>8. ПОДПИСИ СТОРОН</w:t>
      </w:r>
    </w:p>
    <w:p w:rsidR="007C4D08" w:rsidRDefault="007C4D08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</w:p>
    <w:p w:rsidR="007C4D08" w:rsidRDefault="007C4D08" w:rsidP="007C4D08">
      <w:pPr>
        <w:pStyle w:val="a3"/>
      </w:pPr>
      <w:r w:rsidRPr="00942638">
        <w:t>Экспонент:</w:t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  <w:t xml:space="preserve"> Организатор:</w:t>
      </w:r>
      <w:r>
        <w:t xml:space="preserve"> </w:t>
      </w:r>
    </w:p>
    <w:p w:rsidR="007C4D08" w:rsidRPr="00942638" w:rsidRDefault="007C4D08" w:rsidP="007C4D08">
      <w:pPr>
        <w:pStyle w:val="a3"/>
      </w:pPr>
      <w:r>
        <w:t xml:space="preserve">                                                                                                                                               </w:t>
      </w:r>
      <w:r w:rsidR="003F00D3">
        <w:t>Заместитель Генерального</w:t>
      </w:r>
      <w:r>
        <w:t xml:space="preserve"> директор</w:t>
      </w:r>
      <w:r w:rsidR="00DC24AA">
        <w:t>а</w:t>
      </w:r>
    </w:p>
    <w:p w:rsidR="007C4D08" w:rsidRPr="00942638" w:rsidRDefault="007C4D08" w:rsidP="007C4D08">
      <w:pPr>
        <w:pStyle w:val="a3"/>
      </w:pPr>
    </w:p>
    <w:p w:rsidR="007C4D08" w:rsidRDefault="00B72C00" w:rsidP="007C4D08">
      <w:pPr>
        <w:pStyle w:val="a3"/>
      </w:pPr>
      <w:r>
        <w:t>_______________/</w:t>
      </w:r>
      <w:r w:rsidR="00695569">
        <w:rPr>
          <w:szCs w:val="18"/>
        </w:rPr>
        <w:t xml:space="preserve">             </w:t>
      </w:r>
      <w:r w:rsidR="00610850">
        <w:t>/</w:t>
      </w:r>
      <w:r w:rsidR="007C4D08" w:rsidRPr="00942638">
        <w:tab/>
      </w:r>
      <w:r w:rsidR="007C4D08" w:rsidRPr="00942638">
        <w:tab/>
      </w:r>
      <w:r w:rsidR="007C4D08" w:rsidRPr="00942638">
        <w:tab/>
      </w:r>
      <w:r w:rsidR="007C4D08" w:rsidRPr="00942638">
        <w:tab/>
      </w:r>
      <w:r w:rsidR="004717F5">
        <w:t xml:space="preserve">          </w:t>
      </w:r>
      <w:r w:rsidR="004717F5">
        <w:tab/>
      </w:r>
      <w:r w:rsidR="007C4D08" w:rsidRPr="00942638">
        <w:tab/>
        <w:t xml:space="preserve">  _______________/</w:t>
      </w:r>
      <w:r w:rsidR="007C4D08" w:rsidRPr="00630B9A">
        <w:t xml:space="preserve"> </w:t>
      </w:r>
      <w:r w:rsidR="00C37BB0">
        <w:t>Харюткин А.В</w:t>
      </w:r>
      <w:r w:rsidR="007C4D08" w:rsidRPr="00942638">
        <w:t xml:space="preserve"> /</w:t>
      </w:r>
    </w:p>
    <w:p w:rsidR="007C4D08" w:rsidRPr="007C4D08" w:rsidRDefault="007C4D08" w:rsidP="007C4D08">
      <w:pPr>
        <w:pStyle w:val="a3"/>
      </w:pPr>
      <w:r w:rsidRPr="00942638">
        <w:t>М.П.</w:t>
      </w:r>
      <w:r w:rsidRPr="00942638">
        <w:tab/>
      </w:r>
      <w:r w:rsidR="004717F5">
        <w:t xml:space="preserve">    </w:t>
      </w:r>
      <w:permEnd w:id="0"/>
    </w:p>
    <w:sectPr w:rsidR="007C4D08" w:rsidRPr="007C4D08" w:rsidSect="00A05317">
      <w:footerReference w:type="default" r:id="rId9"/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A9" w:rsidRDefault="003938A9" w:rsidP="00954DD2">
      <w:r>
        <w:separator/>
      </w:r>
    </w:p>
  </w:endnote>
  <w:endnote w:type="continuationSeparator" w:id="0">
    <w:p w:rsidR="003938A9" w:rsidRDefault="003938A9" w:rsidP="0095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A9" w:rsidRPr="00954DD2" w:rsidRDefault="003938A9">
    <w:pPr>
      <w:pStyle w:val="af"/>
      <w:rPr>
        <w:color w:val="A6A6A6" w:themeColor="background1" w:themeShade="A6"/>
        <w:sz w:val="12"/>
        <w:szCs w:val="12"/>
      </w:rPr>
    </w:pPr>
    <w:r w:rsidRPr="00954DD2">
      <w:rPr>
        <w:color w:val="A6A6A6" w:themeColor="background1" w:themeShade="A6"/>
        <w:sz w:val="12"/>
        <w:szCs w:val="12"/>
      </w:rPr>
      <w:t>Приложение №1 к Приказу№20 от 01.02.2017</w:t>
    </w:r>
  </w:p>
  <w:p w:rsidR="003938A9" w:rsidRDefault="003938A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A9" w:rsidRDefault="003938A9" w:rsidP="00954DD2">
      <w:r>
        <w:separator/>
      </w:r>
    </w:p>
  </w:footnote>
  <w:footnote w:type="continuationSeparator" w:id="0">
    <w:p w:rsidR="003938A9" w:rsidRDefault="003938A9" w:rsidP="00954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C0A"/>
    <w:multiLevelType w:val="hybridMultilevel"/>
    <w:tmpl w:val="CC0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50000" w:hash="egGHpy+lPmFCLjHnWGEPtw/Ut2U=" w:salt="v3t9oS0HQQuN2PYhcXku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7CC"/>
    <w:rsid w:val="00002122"/>
    <w:rsid w:val="0001369E"/>
    <w:rsid w:val="00013C3E"/>
    <w:rsid w:val="000208E5"/>
    <w:rsid w:val="0002414A"/>
    <w:rsid w:val="00033CA8"/>
    <w:rsid w:val="00043FF7"/>
    <w:rsid w:val="00053DC8"/>
    <w:rsid w:val="00070587"/>
    <w:rsid w:val="00072C7A"/>
    <w:rsid w:val="00086B14"/>
    <w:rsid w:val="0009418A"/>
    <w:rsid w:val="000A1C11"/>
    <w:rsid w:val="000A780E"/>
    <w:rsid w:val="000A7C5F"/>
    <w:rsid w:val="000B0666"/>
    <w:rsid w:val="000E583E"/>
    <w:rsid w:val="000E71DE"/>
    <w:rsid w:val="000F6C56"/>
    <w:rsid w:val="000F7DE3"/>
    <w:rsid w:val="001050AB"/>
    <w:rsid w:val="00106439"/>
    <w:rsid w:val="00117A0A"/>
    <w:rsid w:val="001267D5"/>
    <w:rsid w:val="00130EDA"/>
    <w:rsid w:val="0014138A"/>
    <w:rsid w:val="00147F60"/>
    <w:rsid w:val="001847B7"/>
    <w:rsid w:val="001848ED"/>
    <w:rsid w:val="001913C1"/>
    <w:rsid w:val="001936C5"/>
    <w:rsid w:val="001A69B6"/>
    <w:rsid w:val="001A76A1"/>
    <w:rsid w:val="001B16BA"/>
    <w:rsid w:val="001B1BB6"/>
    <w:rsid w:val="001B7FBE"/>
    <w:rsid w:val="001C3551"/>
    <w:rsid w:val="001E5A35"/>
    <w:rsid w:val="001E7497"/>
    <w:rsid w:val="001F61DD"/>
    <w:rsid w:val="0022079C"/>
    <w:rsid w:val="00225F86"/>
    <w:rsid w:val="00231C18"/>
    <w:rsid w:val="00245BAC"/>
    <w:rsid w:val="002514A3"/>
    <w:rsid w:val="00251949"/>
    <w:rsid w:val="002555C0"/>
    <w:rsid w:val="0025629F"/>
    <w:rsid w:val="00257CA4"/>
    <w:rsid w:val="00260815"/>
    <w:rsid w:val="002919AD"/>
    <w:rsid w:val="00295F65"/>
    <w:rsid w:val="002A4F44"/>
    <w:rsid w:val="002A7EA5"/>
    <w:rsid w:val="002C7DF1"/>
    <w:rsid w:val="002D24A9"/>
    <w:rsid w:val="002D3A55"/>
    <w:rsid w:val="002D472E"/>
    <w:rsid w:val="002E173E"/>
    <w:rsid w:val="002E4D17"/>
    <w:rsid w:val="002E724D"/>
    <w:rsid w:val="002F410B"/>
    <w:rsid w:val="002F479C"/>
    <w:rsid w:val="0030501A"/>
    <w:rsid w:val="0031613C"/>
    <w:rsid w:val="00326423"/>
    <w:rsid w:val="0034619C"/>
    <w:rsid w:val="00346FCC"/>
    <w:rsid w:val="0035019A"/>
    <w:rsid w:val="003938A9"/>
    <w:rsid w:val="00394AC3"/>
    <w:rsid w:val="003A37D5"/>
    <w:rsid w:val="003A71F0"/>
    <w:rsid w:val="003B27CC"/>
    <w:rsid w:val="003B5321"/>
    <w:rsid w:val="003E1F64"/>
    <w:rsid w:val="003E625F"/>
    <w:rsid w:val="003F00D3"/>
    <w:rsid w:val="00421181"/>
    <w:rsid w:val="00421774"/>
    <w:rsid w:val="004334CF"/>
    <w:rsid w:val="00441273"/>
    <w:rsid w:val="00444C9B"/>
    <w:rsid w:val="00451CD6"/>
    <w:rsid w:val="004529EF"/>
    <w:rsid w:val="004536ED"/>
    <w:rsid w:val="0046089C"/>
    <w:rsid w:val="004717F5"/>
    <w:rsid w:val="00472A4B"/>
    <w:rsid w:val="00475321"/>
    <w:rsid w:val="00481AE3"/>
    <w:rsid w:val="004868CE"/>
    <w:rsid w:val="00495BEC"/>
    <w:rsid w:val="004A2975"/>
    <w:rsid w:val="004A5AD1"/>
    <w:rsid w:val="004A6E24"/>
    <w:rsid w:val="004B10CA"/>
    <w:rsid w:val="004B3134"/>
    <w:rsid w:val="004C3E5E"/>
    <w:rsid w:val="004D4DC9"/>
    <w:rsid w:val="004E4E36"/>
    <w:rsid w:val="0050261F"/>
    <w:rsid w:val="00505FAB"/>
    <w:rsid w:val="00544CD3"/>
    <w:rsid w:val="00544FE1"/>
    <w:rsid w:val="005453DD"/>
    <w:rsid w:val="0057055B"/>
    <w:rsid w:val="00574B4E"/>
    <w:rsid w:val="005A0720"/>
    <w:rsid w:val="005A2B57"/>
    <w:rsid w:val="005B5CD7"/>
    <w:rsid w:val="005D34DF"/>
    <w:rsid w:val="005D4F1A"/>
    <w:rsid w:val="005D533A"/>
    <w:rsid w:val="005E4EEF"/>
    <w:rsid w:val="005E61A0"/>
    <w:rsid w:val="005F447D"/>
    <w:rsid w:val="006008DD"/>
    <w:rsid w:val="00601E9D"/>
    <w:rsid w:val="00610850"/>
    <w:rsid w:val="00617673"/>
    <w:rsid w:val="00630B9A"/>
    <w:rsid w:val="006332CD"/>
    <w:rsid w:val="00636857"/>
    <w:rsid w:val="0064196F"/>
    <w:rsid w:val="00653EF3"/>
    <w:rsid w:val="00656E7A"/>
    <w:rsid w:val="00667B38"/>
    <w:rsid w:val="0067044D"/>
    <w:rsid w:val="00674D55"/>
    <w:rsid w:val="00682E9E"/>
    <w:rsid w:val="00686C98"/>
    <w:rsid w:val="006939ED"/>
    <w:rsid w:val="00695569"/>
    <w:rsid w:val="00695854"/>
    <w:rsid w:val="00695989"/>
    <w:rsid w:val="006B2A6E"/>
    <w:rsid w:val="006B5A9C"/>
    <w:rsid w:val="006B6D37"/>
    <w:rsid w:val="006D52F5"/>
    <w:rsid w:val="006E0A15"/>
    <w:rsid w:val="006E0B8A"/>
    <w:rsid w:val="006E63EF"/>
    <w:rsid w:val="006F499E"/>
    <w:rsid w:val="0070199D"/>
    <w:rsid w:val="00707BDD"/>
    <w:rsid w:val="00707FD8"/>
    <w:rsid w:val="0072073F"/>
    <w:rsid w:val="0072288F"/>
    <w:rsid w:val="00726422"/>
    <w:rsid w:val="00727A22"/>
    <w:rsid w:val="00730970"/>
    <w:rsid w:val="007315C9"/>
    <w:rsid w:val="0073495F"/>
    <w:rsid w:val="007450FE"/>
    <w:rsid w:val="007520B1"/>
    <w:rsid w:val="00752FD1"/>
    <w:rsid w:val="00763105"/>
    <w:rsid w:val="007646F0"/>
    <w:rsid w:val="00772D7B"/>
    <w:rsid w:val="00784FAC"/>
    <w:rsid w:val="007912CE"/>
    <w:rsid w:val="00796D5C"/>
    <w:rsid w:val="007A1F0F"/>
    <w:rsid w:val="007A72FF"/>
    <w:rsid w:val="007A7734"/>
    <w:rsid w:val="007B10ED"/>
    <w:rsid w:val="007B7F96"/>
    <w:rsid w:val="007C4D08"/>
    <w:rsid w:val="007D6908"/>
    <w:rsid w:val="007E05DB"/>
    <w:rsid w:val="007E3DFE"/>
    <w:rsid w:val="007E4720"/>
    <w:rsid w:val="007E50F9"/>
    <w:rsid w:val="00807CCD"/>
    <w:rsid w:val="00820719"/>
    <w:rsid w:val="00821DCF"/>
    <w:rsid w:val="00827AC5"/>
    <w:rsid w:val="00827E85"/>
    <w:rsid w:val="008323C5"/>
    <w:rsid w:val="00863F70"/>
    <w:rsid w:val="008822BA"/>
    <w:rsid w:val="00885489"/>
    <w:rsid w:val="008952D1"/>
    <w:rsid w:val="008975B9"/>
    <w:rsid w:val="008B040B"/>
    <w:rsid w:val="008B26CC"/>
    <w:rsid w:val="008C3E50"/>
    <w:rsid w:val="008C6853"/>
    <w:rsid w:val="008D0825"/>
    <w:rsid w:val="008D1187"/>
    <w:rsid w:val="008D66B8"/>
    <w:rsid w:val="008D700E"/>
    <w:rsid w:val="008E656E"/>
    <w:rsid w:val="008F41EC"/>
    <w:rsid w:val="00901EC1"/>
    <w:rsid w:val="009111E9"/>
    <w:rsid w:val="009234AD"/>
    <w:rsid w:val="0093327E"/>
    <w:rsid w:val="00942638"/>
    <w:rsid w:val="00943E83"/>
    <w:rsid w:val="00945BB0"/>
    <w:rsid w:val="00954DD2"/>
    <w:rsid w:val="00981E02"/>
    <w:rsid w:val="0099245A"/>
    <w:rsid w:val="00992754"/>
    <w:rsid w:val="009A322B"/>
    <w:rsid w:val="009A4092"/>
    <w:rsid w:val="009B7B61"/>
    <w:rsid w:val="009C1865"/>
    <w:rsid w:val="009C56B9"/>
    <w:rsid w:val="009D473C"/>
    <w:rsid w:val="009E4B45"/>
    <w:rsid w:val="009F2A28"/>
    <w:rsid w:val="00A05317"/>
    <w:rsid w:val="00A44A50"/>
    <w:rsid w:val="00A508B4"/>
    <w:rsid w:val="00A54B41"/>
    <w:rsid w:val="00A55522"/>
    <w:rsid w:val="00A66F51"/>
    <w:rsid w:val="00A71ECE"/>
    <w:rsid w:val="00A74150"/>
    <w:rsid w:val="00A82338"/>
    <w:rsid w:val="00A92E11"/>
    <w:rsid w:val="00A92E8B"/>
    <w:rsid w:val="00AB5A7D"/>
    <w:rsid w:val="00AC2E84"/>
    <w:rsid w:val="00AC7004"/>
    <w:rsid w:val="00AD435D"/>
    <w:rsid w:val="00AF716C"/>
    <w:rsid w:val="00B007F1"/>
    <w:rsid w:val="00B075C7"/>
    <w:rsid w:val="00B15223"/>
    <w:rsid w:val="00B16CAC"/>
    <w:rsid w:val="00B22092"/>
    <w:rsid w:val="00B2558A"/>
    <w:rsid w:val="00B33C47"/>
    <w:rsid w:val="00B36868"/>
    <w:rsid w:val="00B44AFA"/>
    <w:rsid w:val="00B65B36"/>
    <w:rsid w:val="00B72C00"/>
    <w:rsid w:val="00B73199"/>
    <w:rsid w:val="00B73361"/>
    <w:rsid w:val="00B901CD"/>
    <w:rsid w:val="00BA1AFA"/>
    <w:rsid w:val="00BA53CB"/>
    <w:rsid w:val="00BE1F07"/>
    <w:rsid w:val="00BF105A"/>
    <w:rsid w:val="00C11984"/>
    <w:rsid w:val="00C11A80"/>
    <w:rsid w:val="00C1315E"/>
    <w:rsid w:val="00C37BB0"/>
    <w:rsid w:val="00C42B4C"/>
    <w:rsid w:val="00C43664"/>
    <w:rsid w:val="00C4434E"/>
    <w:rsid w:val="00C45C75"/>
    <w:rsid w:val="00C527AD"/>
    <w:rsid w:val="00C607CC"/>
    <w:rsid w:val="00C61E9B"/>
    <w:rsid w:val="00C73FE3"/>
    <w:rsid w:val="00C80F4D"/>
    <w:rsid w:val="00C85F47"/>
    <w:rsid w:val="00C87CEF"/>
    <w:rsid w:val="00C9425F"/>
    <w:rsid w:val="00CA6975"/>
    <w:rsid w:val="00CA71DD"/>
    <w:rsid w:val="00CB0B4F"/>
    <w:rsid w:val="00CB1B79"/>
    <w:rsid w:val="00CB268B"/>
    <w:rsid w:val="00CC22F8"/>
    <w:rsid w:val="00CC5824"/>
    <w:rsid w:val="00CD6D54"/>
    <w:rsid w:val="00CE4129"/>
    <w:rsid w:val="00CF3961"/>
    <w:rsid w:val="00D10106"/>
    <w:rsid w:val="00D2442D"/>
    <w:rsid w:val="00D3411A"/>
    <w:rsid w:val="00D43784"/>
    <w:rsid w:val="00D43E92"/>
    <w:rsid w:val="00D454C5"/>
    <w:rsid w:val="00D47D7F"/>
    <w:rsid w:val="00D62B9E"/>
    <w:rsid w:val="00D64E6D"/>
    <w:rsid w:val="00D65BFD"/>
    <w:rsid w:val="00D778BE"/>
    <w:rsid w:val="00D80F63"/>
    <w:rsid w:val="00D8543B"/>
    <w:rsid w:val="00D926B8"/>
    <w:rsid w:val="00DA265A"/>
    <w:rsid w:val="00DA7ADE"/>
    <w:rsid w:val="00DB1225"/>
    <w:rsid w:val="00DB16CB"/>
    <w:rsid w:val="00DC08F4"/>
    <w:rsid w:val="00DC24AA"/>
    <w:rsid w:val="00DE0B31"/>
    <w:rsid w:val="00DE3DD5"/>
    <w:rsid w:val="00DF2C1E"/>
    <w:rsid w:val="00DF4272"/>
    <w:rsid w:val="00E02BF7"/>
    <w:rsid w:val="00E14842"/>
    <w:rsid w:val="00E16FF9"/>
    <w:rsid w:val="00E32B7B"/>
    <w:rsid w:val="00E36887"/>
    <w:rsid w:val="00E4263B"/>
    <w:rsid w:val="00E67FCE"/>
    <w:rsid w:val="00E75083"/>
    <w:rsid w:val="00EA0FC8"/>
    <w:rsid w:val="00EB000D"/>
    <w:rsid w:val="00EC2634"/>
    <w:rsid w:val="00EC4ED4"/>
    <w:rsid w:val="00EE5EC8"/>
    <w:rsid w:val="00F177CB"/>
    <w:rsid w:val="00F26BE8"/>
    <w:rsid w:val="00F4678C"/>
    <w:rsid w:val="00F478D8"/>
    <w:rsid w:val="00F55A61"/>
    <w:rsid w:val="00F66DCE"/>
    <w:rsid w:val="00F808A9"/>
    <w:rsid w:val="00F854CE"/>
    <w:rsid w:val="00F864A8"/>
    <w:rsid w:val="00FA6FD1"/>
    <w:rsid w:val="00FB3BB2"/>
    <w:rsid w:val="00FC3AE0"/>
    <w:rsid w:val="00FC3CC7"/>
    <w:rsid w:val="00FD2BFA"/>
    <w:rsid w:val="00FF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7CC"/>
    <w:rPr>
      <w:sz w:val="24"/>
      <w:szCs w:val="24"/>
    </w:rPr>
  </w:style>
  <w:style w:type="paragraph" w:styleId="1">
    <w:name w:val="heading 1"/>
    <w:basedOn w:val="a"/>
    <w:next w:val="a"/>
    <w:qFormat/>
    <w:rsid w:val="003B27CC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3B27CC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3B27CC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7CC"/>
    <w:pPr>
      <w:snapToGrid w:val="0"/>
    </w:pPr>
    <w:rPr>
      <w:sz w:val="18"/>
      <w:szCs w:val="20"/>
    </w:rPr>
  </w:style>
  <w:style w:type="paragraph" w:styleId="a5">
    <w:name w:val="header"/>
    <w:basedOn w:val="a"/>
    <w:link w:val="a6"/>
    <w:rsid w:val="003B27CC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3B27C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D0825"/>
    <w:rPr>
      <w:b/>
      <w:sz w:val="22"/>
      <w:szCs w:val="24"/>
      <w:u w:val="single"/>
    </w:rPr>
  </w:style>
  <w:style w:type="character" w:styleId="a8">
    <w:name w:val="annotation reference"/>
    <w:basedOn w:val="a0"/>
    <w:rsid w:val="00544CD3"/>
    <w:rPr>
      <w:sz w:val="16"/>
      <w:szCs w:val="16"/>
    </w:rPr>
  </w:style>
  <w:style w:type="paragraph" w:styleId="a9">
    <w:name w:val="annotation text"/>
    <w:basedOn w:val="a"/>
    <w:link w:val="aa"/>
    <w:rsid w:val="00544CD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CD3"/>
  </w:style>
  <w:style w:type="paragraph" w:styleId="ab">
    <w:name w:val="annotation subject"/>
    <w:basedOn w:val="a9"/>
    <w:next w:val="a9"/>
    <w:link w:val="ac"/>
    <w:rsid w:val="00544CD3"/>
    <w:rPr>
      <w:b/>
      <w:bCs/>
    </w:rPr>
  </w:style>
  <w:style w:type="character" w:customStyle="1" w:styleId="ac">
    <w:name w:val="Тема примечания Знак"/>
    <w:basedOn w:val="aa"/>
    <w:link w:val="ab"/>
    <w:rsid w:val="00544CD3"/>
    <w:rPr>
      <w:b/>
      <w:bCs/>
    </w:rPr>
  </w:style>
  <w:style w:type="paragraph" w:styleId="ad">
    <w:name w:val="Balloon Text"/>
    <w:basedOn w:val="a"/>
    <w:link w:val="ae"/>
    <w:rsid w:val="00544C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44CD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E173E"/>
    <w:rPr>
      <w:sz w:val="18"/>
    </w:rPr>
  </w:style>
  <w:style w:type="paragraph" w:styleId="af">
    <w:name w:val="footer"/>
    <w:basedOn w:val="a"/>
    <w:link w:val="af0"/>
    <w:uiPriority w:val="99"/>
    <w:rsid w:val="00954D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DD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D24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F0E9-22BC-4D6E-8C29-B50F6B0C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1376</Words>
  <Characters>9760</Characters>
  <Application>Microsoft Office Word</Application>
  <DocSecurity>8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dotsenko</dc:creator>
  <cp:lastModifiedBy>novic_vp</cp:lastModifiedBy>
  <cp:revision>2</cp:revision>
  <cp:lastPrinted>2017-10-29T07:48:00Z</cp:lastPrinted>
  <dcterms:created xsi:type="dcterms:W3CDTF">2017-11-08T16:01:00Z</dcterms:created>
  <dcterms:modified xsi:type="dcterms:W3CDTF">2017-11-08T16:01:00Z</dcterms:modified>
</cp:coreProperties>
</file>